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A951F8">
      <w:pPr>
        <w:jc w:val="center"/>
        <w:rPr>
          <w:rFonts w:hint="eastAsia" w:ascii="方正公文小标宋" w:hAnsi="方正公文小标宋" w:eastAsia="方正公文小标宋" w:cs="方正公文小标宋"/>
          <w:sz w:val="32"/>
          <w:szCs w:val="40"/>
        </w:rPr>
      </w:pPr>
      <w:bookmarkStart w:id="0" w:name="OLE_LINK1"/>
      <w:r>
        <w:rPr>
          <w:rFonts w:hint="eastAsia" w:ascii="方正公文小标宋" w:hAnsi="方正公文小标宋" w:eastAsia="方正公文小标宋" w:cs="方正公文小标宋"/>
          <w:sz w:val="32"/>
          <w:szCs w:val="40"/>
        </w:rPr>
        <w:t>智能研修成就大先生</w:t>
      </w:r>
      <w:bookmarkEnd w:id="0"/>
      <w:r>
        <w:rPr>
          <w:rFonts w:hint="eastAsia" w:ascii="方正公文小标宋" w:hAnsi="方正公文小标宋" w:eastAsia="方正公文小标宋" w:cs="方正公文小标宋"/>
          <w:sz w:val="32"/>
          <w:szCs w:val="40"/>
        </w:rPr>
        <w:t xml:space="preserve">     </w:t>
      </w:r>
      <w:bookmarkStart w:id="1" w:name="OLE_LINK2"/>
      <w:r>
        <w:rPr>
          <w:rFonts w:hint="eastAsia" w:ascii="方正公文小标宋" w:hAnsi="方正公文小标宋" w:eastAsia="方正公文小标宋" w:cs="方正公文小标宋"/>
          <w:sz w:val="32"/>
          <w:szCs w:val="40"/>
        </w:rPr>
        <w:t>精准教学培养小先生</w:t>
      </w:r>
      <w:bookmarkEnd w:id="1"/>
    </w:p>
    <w:p w14:paraId="524B3AB0">
      <w:pPr>
        <w:jc w:val="center"/>
        <w:rPr>
          <w:rFonts w:hint="eastAsia" w:ascii="方正公文小标宋" w:hAnsi="方正公文小标宋" w:eastAsia="方正公文小标宋" w:cs="方正公文小标宋"/>
          <w:sz w:val="22"/>
          <w:szCs w:val="28"/>
        </w:rPr>
      </w:pPr>
      <w:r>
        <w:rPr>
          <w:rFonts w:hint="eastAsia" w:ascii="方正公文小标宋" w:hAnsi="方正公文小标宋" w:eastAsia="方正公文小标宋" w:cs="方正公文小标宋"/>
          <w:sz w:val="32"/>
          <w:szCs w:val="40"/>
          <w:lang w:val="en-US" w:eastAsia="zh-CN"/>
        </w:rPr>
        <w:t xml:space="preserve">         </w:t>
      </w:r>
      <w:r>
        <w:rPr>
          <w:rFonts w:hint="eastAsia" w:ascii="方正公文小标宋" w:hAnsi="方正公文小标宋" w:eastAsia="方正公文小标宋" w:cs="方正公文小标宋"/>
          <w:sz w:val="28"/>
          <w:szCs w:val="36"/>
          <w:lang w:val="en-US" w:eastAsia="zh-CN"/>
        </w:rPr>
        <w:t xml:space="preserve"> </w:t>
      </w:r>
      <w:r>
        <w:rPr>
          <w:rFonts w:hint="eastAsia" w:ascii="方正公文小标宋" w:hAnsi="方正公文小标宋" w:eastAsia="方正公文小标宋" w:cs="方正公文小标宋"/>
          <w:sz w:val="28"/>
          <w:szCs w:val="36"/>
          <w:lang w:eastAsia="zh-CN"/>
        </w:rPr>
        <w:t>——</w:t>
      </w:r>
      <w:r>
        <w:rPr>
          <w:rFonts w:hint="eastAsia" w:ascii="方正公文小标宋" w:hAnsi="方正公文小标宋" w:eastAsia="方正公文小标宋" w:cs="方正公文小标宋"/>
          <w:sz w:val="28"/>
          <w:szCs w:val="36"/>
        </w:rPr>
        <w:t>江北新区“智能研修平台”教学研究应用展示活动</w:t>
      </w:r>
    </w:p>
    <w:p w14:paraId="4ED2775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40" w:lineRule="auto"/>
        <w:ind w:left="0" w:right="0" w:firstLine="480"/>
        <w:jc w:val="left"/>
        <w:rPr>
          <w:rFonts w:hint="default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一、活动目的：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为探索AI学习工具融入课堂的教学新模式，利用智能研修平台观察、记录课堂全过程，利用教师课堂教学行为和学生课堂活动表现数据，分析教学、改进教学，促进教师和学生高质量发展，开展人工智能技术支持下的课堂教学模式研究、探索基于人工智能的区域教师培养模式和学校教师成长的新路径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特开展本次活动。</w:t>
      </w:r>
    </w:p>
    <w:p w14:paraId="4038961D"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40" w:lineRule="auto"/>
        <w:ind w:left="480" w:leftChars="0" w:right="0" w:rightChars="0"/>
        <w:jc w:val="left"/>
        <w:rPr>
          <w:rFonts w:hint="default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二、</w:t>
      </w: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活动时间：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2024年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日（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周三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）上午8</w:t>
      </w:r>
      <w:bookmarkStart w:id="2" w:name="OLE_LINK4"/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:</w:t>
      </w:r>
      <w:bookmarkEnd w:id="2"/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00-11: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10</w:t>
      </w:r>
    </w:p>
    <w:p w14:paraId="7ED29BA6"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40" w:lineRule="auto"/>
        <w:ind w:right="0" w:rightChars="0"/>
        <w:jc w:val="left"/>
        <w:rPr>
          <w:rFonts w:hint="default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　　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三</w:t>
      </w: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、活动地点：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北小分校红太阳小学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东校区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（一楼报告厅）</w:t>
      </w:r>
    </w:p>
    <w:p w14:paraId="6C49070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40" w:lineRule="auto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　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　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四</w:t>
      </w: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、参加人员：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 </w:t>
      </w:r>
    </w:p>
    <w:p w14:paraId="1ADCDEE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40" w:lineRule="auto"/>
        <w:ind w:left="0" w:right="0" w:firstLine="480"/>
        <w:jc w:val="left"/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江北新区智能研修平台试点工作校项目分管领导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和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具体项目负责人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1-2人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小学阶段相应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试点学科教研组教师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1-3人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；江北新区教育发展中心相关领导及研训员。</w:t>
      </w:r>
    </w:p>
    <w:p w14:paraId="4DE5925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40" w:lineRule="auto"/>
        <w:ind w:left="0" w:right="0" w:firstLine="480"/>
        <w:jc w:val="left"/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eastAsia="zh-CN"/>
          <w14:textFill>
            <w14:solidFill>
              <w14:schemeClr w14:val="tx1"/>
            </w14:solidFill>
          </w14:textFill>
        </w:rPr>
        <w:t>五</w:t>
      </w: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、活动内容：</w:t>
      </w:r>
    </w:p>
    <w:tbl>
      <w:tblPr>
        <w:tblStyle w:val="3"/>
        <w:tblpPr w:leftFromText="180" w:rightFromText="180" w:vertAnchor="text" w:horzAnchor="page" w:tblpX="1804" w:tblpY="215"/>
        <w:tblOverlap w:val="never"/>
        <w:tblW w:w="888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28"/>
        <w:gridCol w:w="3115"/>
        <w:gridCol w:w="2175"/>
        <w:gridCol w:w="2067"/>
      </w:tblGrid>
      <w:tr w14:paraId="762FAB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48D73F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31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672377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主题</w:t>
            </w:r>
          </w:p>
        </w:tc>
        <w:tc>
          <w:tcPr>
            <w:tcW w:w="21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41A430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rFonts w:hint="eastAsia" w:eastAsiaTheme="minorEastAsia"/>
                <w:b/>
                <w:bCs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主讲人</w:t>
            </w:r>
          </w:p>
        </w:tc>
        <w:tc>
          <w:tcPr>
            <w:tcW w:w="206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80FB39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地点</w:t>
            </w:r>
          </w:p>
        </w:tc>
      </w:tr>
      <w:tr w14:paraId="6E1F4D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2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453A47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08:00-08:20</w:t>
            </w:r>
          </w:p>
        </w:tc>
        <w:tc>
          <w:tcPr>
            <w:tcW w:w="5290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E2A429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签到</w:t>
            </w:r>
          </w:p>
        </w:tc>
        <w:tc>
          <w:tcPr>
            <w:tcW w:w="206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67A563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rFonts w:hint="eastAsia" w:eastAsiaTheme="min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一楼报告厅</w:t>
            </w:r>
          </w:p>
        </w:tc>
      </w:tr>
      <w:tr w14:paraId="4D970B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2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67368F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08:20-09:00</w:t>
            </w:r>
          </w:p>
        </w:tc>
        <w:tc>
          <w:tcPr>
            <w:tcW w:w="31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FB0788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leftChars="0" w:right="0" w:rightChars="0"/>
              <w:jc w:val="left"/>
              <w:rPr>
                <w:rFonts w:hint="eastAsia" w:eastAsiaTheme="min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三年级数学：《认识分数》</w:t>
            </w:r>
          </w:p>
        </w:tc>
        <w:tc>
          <w:tcPr>
            <w:tcW w:w="21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E758AF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leftChars="0" w:right="0" w:rightChars="0"/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张淑媛</w:t>
            </w:r>
          </w:p>
        </w:tc>
        <w:tc>
          <w:tcPr>
            <w:tcW w:w="2067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4CD9AB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录播教室</w:t>
            </w:r>
          </w:p>
          <w:p w14:paraId="5F69D3A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rFonts w:hint="default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（明心楼四楼）</w:t>
            </w:r>
          </w:p>
        </w:tc>
      </w:tr>
      <w:tr w14:paraId="68EEF7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2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CA1B699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kern w:val="0"/>
                <w:sz w:val="21"/>
                <w:szCs w:val="21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09:10-09:50</w:t>
            </w:r>
          </w:p>
        </w:tc>
        <w:tc>
          <w:tcPr>
            <w:tcW w:w="31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465C56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left"/>
              <w:rPr>
                <w:rFonts w:hint="default" w:eastAsia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五年级语文：《松鼠》</w:t>
            </w:r>
          </w:p>
        </w:tc>
        <w:tc>
          <w:tcPr>
            <w:tcW w:w="21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5F704F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rFonts w:hint="default" w:eastAsiaTheme="min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柏雪</w:t>
            </w:r>
          </w:p>
        </w:tc>
        <w:tc>
          <w:tcPr>
            <w:tcW w:w="2067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9DEDF1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CF8F3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2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6FE38F9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kern w:val="0"/>
                <w:sz w:val="21"/>
                <w:szCs w:val="21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10:00-10:20</w:t>
            </w:r>
          </w:p>
        </w:tc>
        <w:tc>
          <w:tcPr>
            <w:tcW w:w="31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DF826D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left"/>
              <w:rPr>
                <w:rFonts w:hint="default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主题汇报:智能研修成就大先生，精准教学培养小先生</w:t>
            </w:r>
          </w:p>
        </w:tc>
        <w:tc>
          <w:tcPr>
            <w:tcW w:w="21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6E7F7C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田晓雯</w:t>
            </w:r>
          </w:p>
        </w:tc>
        <w:tc>
          <w:tcPr>
            <w:tcW w:w="2067" w:type="dxa"/>
            <w:vMerge w:val="restart"/>
            <w:tcBorders>
              <w:top w:val="nil"/>
              <w:left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5A0A0DD">
            <w:pPr>
              <w:spacing w:line="240" w:lineRule="auto"/>
              <w:jc w:val="center"/>
              <w:rPr>
                <w:rFonts w:hint="eastAsia"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一楼报告厅</w:t>
            </w:r>
          </w:p>
        </w:tc>
      </w:tr>
      <w:tr w14:paraId="47905D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2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7F17EAC">
            <w:pPr>
              <w:spacing w:line="240" w:lineRule="auto"/>
              <w:jc w:val="center"/>
              <w:rPr>
                <w:rFonts w:hint="default" w:ascii="宋体" w:hAnsi="宋体" w:eastAsia="宋体" w:cs="宋体"/>
                <w:color w:val="000000" w:themeColor="text1"/>
                <w:kern w:val="0"/>
                <w:sz w:val="21"/>
                <w:szCs w:val="21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10:20-11:00</w:t>
            </w:r>
          </w:p>
        </w:tc>
        <w:tc>
          <w:tcPr>
            <w:tcW w:w="311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BAEBA6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left"/>
              <w:rPr>
                <w:rFonts w:hint="default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主题沙龙:聚焦表达进阶——基于智能研修平台的精准教学研讨</w:t>
            </w:r>
          </w:p>
        </w:tc>
        <w:tc>
          <w:tcPr>
            <w:tcW w:w="21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6FFF27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冯尊祥、冯晓燕等</w:t>
            </w:r>
          </w:p>
        </w:tc>
        <w:tc>
          <w:tcPr>
            <w:tcW w:w="2067" w:type="dxa"/>
            <w:vMerge w:val="continue"/>
            <w:tcBorders>
              <w:left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8111A4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DFF0F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2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C3B2B2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rFonts w:hint="default" w:ascii="宋体" w:hAnsi="宋体" w:eastAsia="宋体" w:cs="宋体"/>
                <w:color w:val="000000" w:themeColor="text1"/>
                <w:kern w:val="0"/>
                <w:sz w:val="21"/>
                <w:szCs w:val="21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1"/>
                <w:szCs w:val="21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11:00—11:10</w:t>
            </w:r>
          </w:p>
        </w:tc>
        <w:tc>
          <w:tcPr>
            <w:tcW w:w="5290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D19E0B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50" w:afterAutospacing="0" w:line="240" w:lineRule="auto"/>
              <w:ind w:left="0" w:right="0"/>
              <w:jc w:val="center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领导总结</w:t>
            </w:r>
          </w:p>
        </w:tc>
        <w:tc>
          <w:tcPr>
            <w:tcW w:w="2067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D239BAD">
            <w:pPr>
              <w:spacing w:line="240" w:lineRule="auto"/>
              <w:jc w:val="center"/>
              <w:rPr>
                <w:rFonts w:hint="eastAsia" w:ascii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1BFD299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40" w:lineRule="auto"/>
        <w:ind w:right="0"/>
        <w:jc w:val="left"/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</w:pPr>
    </w:p>
    <w:p w14:paraId="30EC4CD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40" w:lineRule="auto"/>
        <w:ind w:left="0" w:right="0" w:firstLine="241" w:firstLineChars="10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eastAsia="zh-CN"/>
          <w14:textFill>
            <w14:solidFill>
              <w14:schemeClr w14:val="tx1"/>
            </w14:solidFill>
          </w14:textFill>
        </w:rPr>
        <w:t>六</w:t>
      </w:r>
      <w:r>
        <w:rPr>
          <w:rStyle w:val="5"/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、交通提示：</w:t>
      </w:r>
    </w:p>
    <w:p w14:paraId="0D727B18">
      <w:pPr>
        <w:spacing w:line="240" w:lineRule="auto"/>
        <w:ind w:firstLine="240" w:firstLineChars="1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北小分校红太阳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小学</w:t>
      </w:r>
      <w:r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东校区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地址：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南浦路310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号 </w:t>
      </w:r>
    </w:p>
    <w:p w14:paraId="1B2F2DA8">
      <w:pPr>
        <w:spacing w:line="240" w:lineRule="auto"/>
        <w:ind w:firstLine="480" w:firstLineChars="200"/>
        <w:jc w:val="left"/>
        <w:rPr>
          <w:rFonts w:hint="default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可乘坐地铁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号线到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天润城站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下，地铁3号线天润城站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东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出口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，乘坐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656、696、605路</w:t>
      </w:r>
    </w:p>
    <w:p w14:paraId="6E0DF3C4">
      <w:pPr>
        <w:spacing w:line="240" w:lineRule="auto"/>
        <w:ind w:firstLine="480" w:firstLineChars="200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2.学校地下车库有车位可供停车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车辆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进入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请从</w:t>
      </w:r>
      <w:r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北</w:t>
      </w:r>
      <w:r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门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进入。</w:t>
      </w:r>
    </w:p>
    <w:p w14:paraId="45765682">
      <w:pPr>
        <w:spacing w:line="240" w:lineRule="auto"/>
        <w:ind w:firstLine="480" w:firstLineChars="200"/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附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学校地址：</w:t>
      </w:r>
    </w:p>
    <w:p w14:paraId="619E6DF8">
      <w:pPr>
        <w:spacing w:line="240" w:lineRule="auto"/>
        <w:jc w:val="center"/>
        <w:rPr>
          <w:rFonts w:ascii="宋体" w:hAnsi="宋体" w:eastAsia="宋体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728085" cy="3007360"/>
            <wp:effectExtent l="0" t="0" r="5715" b="10160"/>
            <wp:docPr id="1" name="图片 1" descr="QQ图片202110221058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QQ图片202110221058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28085" cy="300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1C5B8F">
      <w:pPr>
        <w:spacing w:line="240" w:lineRule="auto"/>
        <w:jc w:val="center"/>
        <w:rPr>
          <w:rFonts w:hint="eastAsia" w:ascii="宋体" w:hAnsi="宋体" w:eastAsia="宋体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bookmarkStart w:id="3" w:name="_GoBack"/>
      <w:r>
        <w:rPr>
          <w:rFonts w:hint="eastAsia" w:ascii="宋体" w:hAnsi="宋体" w:eastAsia="宋体"/>
          <w:b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813810" cy="3280410"/>
            <wp:effectExtent l="0" t="0" r="11430" b="11430"/>
            <wp:docPr id="2" name="图片 2" descr="94B5A47417F881575F529A0CFDF5F8C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94B5A47417F881575F529A0CFDF5F8CF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13810" cy="328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3"/>
    <w:p w14:paraId="5510EFF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40" w:lineRule="auto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7B4272A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360" w:lineRule="auto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 </w:t>
      </w:r>
    </w:p>
    <w:p w14:paraId="6339344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360" w:lineRule="auto"/>
        <w:ind w:left="0" w:right="0" w:firstLine="0"/>
        <w:jc w:val="right"/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南京江北新区教育发展中心</w:t>
      </w:r>
    </w:p>
    <w:p w14:paraId="4753644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360" w:lineRule="auto"/>
        <w:ind w:left="0" w:right="0" w:firstLine="0"/>
        <w:jc w:val="right"/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eastAsia="zh-CN"/>
          <w14:textFill>
            <w14:solidFill>
              <w14:schemeClr w14:val="tx1"/>
            </w14:solidFill>
          </w14:textFill>
        </w:rPr>
        <w:t>南京市北京东路小学分校红太阳小学</w:t>
      </w:r>
    </w:p>
    <w:p w14:paraId="6E1EB2D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240" w:lineRule="auto"/>
        <w:ind w:left="0" w:right="0" w:firstLine="0"/>
        <w:jc w:val="right"/>
        <w:rPr>
          <w:rFonts w:hint="eastAsia" w:ascii="微软雅黑" w:hAnsi="微软雅黑" w:eastAsia="微软雅黑" w:cs="微软雅黑"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2024年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FFFFF"/>
          <w14:textFill>
            <w14:solidFill>
              <w14:schemeClr w14:val="tx1"/>
            </w14:solidFill>
          </w14:textFill>
        </w:rPr>
        <w:t>日</w:t>
      </w:r>
    </w:p>
    <w:p w14:paraId="5497DF60">
      <w:pPr>
        <w:spacing w:line="360" w:lineRule="auto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1" w:fontKey="{725B37FE-51D2-419D-A670-914A4CC3DD32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2" w:fontKey="{2C420711-7E4B-4090-976D-2C348EA3A79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2FA1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583</Words>
  <Characters>674</Characters>
  <Lines>0</Lines>
  <Paragraphs>0</Paragraphs>
  <TotalTime>1</TotalTime>
  <ScaleCrop>false</ScaleCrop>
  <LinksUpToDate>false</LinksUpToDate>
  <CharactersWithSpaces>696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1899-12-30T00:00:00Z</dcterms:created>
  <dc:creator>海棠依旧</dc:creator>
  <cp:lastModifiedBy>默守1379042010</cp:lastModifiedBy>
  <dcterms:modified xsi:type="dcterms:W3CDTF">2024-12-03T03:10:54Z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9B424ABDA8F14AB5B33DB3D9523DC64F_13</vt:lpwstr>
  </property>
</Properties>
</file>