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14CB8E03" w14:textId="77777777" w:rsidR="004710D4" w:rsidRDefault="00000000">
      <w:pPr>
        <w:spacing w:line="360" w:lineRule="auto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“唤醒课堂”理念下的教学评一体化</w:t>
      </w:r>
    </w:p>
    <w:p w14:paraId="6013D7B0" w14:textId="77777777" w:rsidR="004710D4" w:rsidRDefault="00000000">
      <w:pPr>
        <w:pStyle w:val="a3"/>
        <w:jc w:val="center"/>
        <w:rPr>
          <w:rFonts w:hint="eastAsia"/>
          <w:sz w:val="20"/>
          <w:szCs w:val="20"/>
        </w:rPr>
      </w:pPr>
      <w:r>
        <w:rPr>
          <w:rFonts w:hint="eastAsia"/>
          <w:b/>
          <w:sz w:val="32"/>
          <w:szCs w:val="32"/>
        </w:rPr>
        <w:t>——江北新区高段语文全员培训活动</w:t>
      </w:r>
    </w:p>
    <w:p w14:paraId="74466987" w14:textId="77777777" w:rsidR="004710D4" w:rsidRDefault="00000000">
      <w:pPr>
        <w:spacing w:line="360" w:lineRule="auto"/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一、指导思想</w:t>
      </w:r>
    </w:p>
    <w:p w14:paraId="4C4B6424" w14:textId="77777777" w:rsidR="004710D4" w:rsidRDefault="00000000">
      <w:pPr>
        <w:pStyle w:val="a9"/>
        <w:widowControl/>
        <w:shd w:val="clear" w:color="auto" w:fill="FDFDFE"/>
        <w:spacing w:beforeAutospacing="0" w:afterAutospacing="0" w:line="360" w:lineRule="auto"/>
        <w:ind w:firstLineChars="200" w:firstLine="480"/>
        <w:rPr>
          <w:kern w:val="2"/>
          <w:szCs w:val="24"/>
        </w:rPr>
      </w:pPr>
      <w:r>
        <w:rPr>
          <w:kern w:val="2"/>
          <w:szCs w:val="24"/>
        </w:rPr>
        <w:t>秉承</w:t>
      </w:r>
      <w:r>
        <w:rPr>
          <w:kern w:val="2"/>
          <w:szCs w:val="24"/>
        </w:rPr>
        <w:t>“</w:t>
      </w:r>
      <w:r>
        <w:rPr>
          <w:kern w:val="2"/>
          <w:szCs w:val="24"/>
        </w:rPr>
        <w:t>唤醒课堂</w:t>
      </w:r>
      <w:r>
        <w:rPr>
          <w:kern w:val="2"/>
          <w:szCs w:val="24"/>
        </w:rPr>
        <w:t>”</w:t>
      </w:r>
      <w:r>
        <w:rPr>
          <w:kern w:val="2"/>
          <w:szCs w:val="24"/>
        </w:rPr>
        <w:t>的核心理念，教学评一体化模式构建了一种以学生为核心的教学范式，该模式着重通过实施多元化的评价体系，有效激发学生的求知热情与学习积极性，从而唤醒他们内心深处的学习驱动力。在这一框架下，教学评一体化活动不仅促使学生以积极主动的态度融入其中，还引导他们在此过程中深刻反思个人学习状况，进而促进深度学习的发生，</w:t>
      </w:r>
      <w:r>
        <w:rPr>
          <w:rFonts w:hint="eastAsia"/>
          <w:kern w:val="2"/>
          <w:szCs w:val="24"/>
        </w:rPr>
        <w:t>实现学生的思维进阶，</w:t>
      </w:r>
      <w:r>
        <w:rPr>
          <w:kern w:val="2"/>
          <w:szCs w:val="24"/>
        </w:rPr>
        <w:t>并显著提升教学质量。</w:t>
      </w:r>
      <w:r>
        <w:rPr>
          <w:rFonts w:hint="eastAsia"/>
          <w:kern w:val="2"/>
          <w:szCs w:val="24"/>
        </w:rPr>
        <w:t>教学中</w:t>
      </w:r>
      <w:r>
        <w:rPr>
          <w:rFonts w:ascii="宋体" w:hAnsi="宋体" w:cs="宋体"/>
          <w:kern w:val="2"/>
          <w:szCs w:val="24"/>
        </w:rPr>
        <w:t>鼓励学生积极运用过往积累的学习经验，以明确的方法和目的参与到丰富多彩的学习活动中。同时，我们着重培养学生的实践总结能力，使他们在亲身实践中不断提炼学习心得，逐步构建起自主学习的能力体系</w:t>
      </w:r>
      <w:r>
        <w:rPr>
          <w:rFonts w:ascii="宋体" w:hAnsi="宋体" w:cs="宋体" w:hint="eastAsia"/>
          <w:kern w:val="2"/>
          <w:szCs w:val="24"/>
        </w:rPr>
        <w:t>。</w:t>
      </w:r>
    </w:p>
    <w:p w14:paraId="034D9BEA" w14:textId="77777777" w:rsidR="004710D4" w:rsidRDefault="00000000">
      <w:pPr>
        <w:spacing w:line="360" w:lineRule="auto"/>
        <w:jc w:val="left"/>
        <w:rPr>
          <w:b/>
          <w:color w:val="000000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二、</w:t>
      </w:r>
      <w:r>
        <w:rPr>
          <w:rFonts w:hint="eastAsia"/>
          <w:b/>
          <w:sz w:val="24"/>
          <w:szCs w:val="24"/>
        </w:rPr>
        <w:t>活动主题</w:t>
      </w:r>
      <w:r>
        <w:rPr>
          <w:rFonts w:hint="eastAsia"/>
          <w:b/>
          <w:sz w:val="24"/>
          <w:szCs w:val="24"/>
        </w:rPr>
        <w:t xml:space="preserve"> </w:t>
      </w:r>
      <w:r>
        <w:rPr>
          <w:rFonts w:hint="eastAsia"/>
          <w:b/>
          <w:color w:val="000000"/>
          <w:sz w:val="24"/>
          <w:szCs w:val="24"/>
        </w:rPr>
        <w:t xml:space="preserve"> </w:t>
      </w:r>
    </w:p>
    <w:p w14:paraId="53630386" w14:textId="77777777" w:rsidR="004710D4" w:rsidRDefault="00000000">
      <w:pPr>
        <w:spacing w:line="360" w:lineRule="auto"/>
        <w:ind w:firstLineChars="200" w:firstLine="480"/>
        <w:rPr>
          <w:bCs/>
          <w:color w:val="000000"/>
          <w:sz w:val="24"/>
          <w:szCs w:val="24"/>
        </w:rPr>
      </w:pPr>
      <w:r>
        <w:rPr>
          <w:rFonts w:hint="eastAsia"/>
          <w:bCs/>
          <w:color w:val="000000"/>
          <w:sz w:val="24"/>
          <w:szCs w:val="24"/>
        </w:rPr>
        <w:t>“唤醒课堂”理念下的教学评一体化</w:t>
      </w:r>
    </w:p>
    <w:p w14:paraId="188B0945" w14:textId="77777777" w:rsidR="004710D4" w:rsidRDefault="00000000">
      <w:pPr>
        <w:spacing w:line="360" w:lineRule="auto"/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三、活动时间</w:t>
      </w:r>
      <w:r>
        <w:rPr>
          <w:rFonts w:hint="eastAsia"/>
          <w:b/>
          <w:sz w:val="24"/>
          <w:szCs w:val="24"/>
        </w:rPr>
        <w:t xml:space="preserve"> </w:t>
      </w:r>
    </w:p>
    <w:p w14:paraId="28EF6187" w14:textId="5CA0A371" w:rsidR="004710D4" w:rsidRDefault="00000000">
      <w:pPr>
        <w:spacing w:line="360" w:lineRule="auto"/>
        <w:ind w:firstLineChars="200" w:firstLine="480"/>
        <w:jc w:val="left"/>
        <w:rPr>
          <w:rFonts w:ascii="宋体" w:hAnsi="宋体" w:hint="eastAsia"/>
          <w:bCs/>
          <w:sz w:val="24"/>
          <w:szCs w:val="24"/>
        </w:rPr>
      </w:pPr>
      <w:r>
        <w:rPr>
          <w:rFonts w:ascii="宋体" w:hAnsi="宋体"/>
          <w:bCs/>
          <w:sz w:val="24"/>
          <w:szCs w:val="24"/>
        </w:rPr>
        <w:t>2024年</w:t>
      </w:r>
      <w:r>
        <w:rPr>
          <w:rFonts w:ascii="宋体" w:hAnsi="宋体" w:hint="eastAsia"/>
          <w:bCs/>
          <w:sz w:val="24"/>
          <w:szCs w:val="24"/>
        </w:rPr>
        <w:t>12</w:t>
      </w:r>
      <w:r>
        <w:rPr>
          <w:rFonts w:ascii="宋体" w:hAnsi="宋体"/>
          <w:bCs/>
          <w:sz w:val="24"/>
          <w:szCs w:val="24"/>
        </w:rPr>
        <w:t>月</w:t>
      </w:r>
      <w:r>
        <w:rPr>
          <w:rFonts w:ascii="宋体" w:hAnsi="宋体" w:hint="eastAsia"/>
          <w:bCs/>
          <w:sz w:val="24"/>
          <w:szCs w:val="24"/>
        </w:rPr>
        <w:t>5</w:t>
      </w:r>
      <w:r>
        <w:rPr>
          <w:rFonts w:ascii="宋体" w:hAnsi="宋体"/>
          <w:bCs/>
          <w:sz w:val="24"/>
          <w:szCs w:val="24"/>
        </w:rPr>
        <w:t>日</w:t>
      </w:r>
      <w:r w:rsidR="00535F3C">
        <w:rPr>
          <w:rFonts w:ascii="宋体" w:hAnsi="宋体" w:hint="eastAsia"/>
          <w:bCs/>
          <w:sz w:val="24"/>
          <w:szCs w:val="24"/>
        </w:rPr>
        <w:t>9</w:t>
      </w:r>
      <w:r>
        <w:rPr>
          <w:rFonts w:ascii="宋体" w:hAnsi="宋体"/>
          <w:bCs/>
          <w:sz w:val="24"/>
          <w:szCs w:val="24"/>
        </w:rPr>
        <w:t>:</w:t>
      </w:r>
      <w:r w:rsidR="00535F3C">
        <w:rPr>
          <w:rFonts w:ascii="宋体" w:hAnsi="宋体" w:hint="eastAsia"/>
          <w:bCs/>
          <w:sz w:val="24"/>
          <w:szCs w:val="24"/>
        </w:rPr>
        <w:t>0</w:t>
      </w:r>
      <w:r>
        <w:rPr>
          <w:rFonts w:ascii="宋体" w:hAnsi="宋体"/>
          <w:bCs/>
          <w:sz w:val="24"/>
          <w:szCs w:val="24"/>
        </w:rPr>
        <w:t>0—11</w:t>
      </w:r>
      <w:r>
        <w:rPr>
          <w:rFonts w:ascii="宋体" w:hAnsi="宋体" w:hint="eastAsia"/>
          <w:bCs/>
          <w:sz w:val="24"/>
          <w:szCs w:val="24"/>
        </w:rPr>
        <w:t>:</w:t>
      </w:r>
      <w:r w:rsidR="00535F3C">
        <w:rPr>
          <w:rFonts w:ascii="宋体" w:hAnsi="宋体" w:hint="eastAsia"/>
          <w:bCs/>
          <w:sz w:val="24"/>
          <w:szCs w:val="24"/>
        </w:rPr>
        <w:t>2</w:t>
      </w:r>
      <w:r>
        <w:rPr>
          <w:rFonts w:ascii="宋体" w:hAnsi="宋体" w:hint="eastAsia"/>
          <w:bCs/>
          <w:sz w:val="24"/>
          <w:szCs w:val="24"/>
        </w:rPr>
        <w:t>0（星期四）</w:t>
      </w:r>
    </w:p>
    <w:p w14:paraId="027D3A22" w14:textId="77777777" w:rsidR="004710D4" w:rsidRDefault="00000000">
      <w:pPr>
        <w:spacing w:line="360" w:lineRule="auto"/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四、活动地点</w:t>
      </w:r>
      <w:r>
        <w:rPr>
          <w:rFonts w:hint="eastAsia"/>
          <w:b/>
          <w:sz w:val="24"/>
          <w:szCs w:val="24"/>
        </w:rPr>
        <w:t xml:space="preserve"> </w:t>
      </w:r>
    </w:p>
    <w:p w14:paraId="192BE5C6" w14:textId="77777777" w:rsidR="004710D4" w:rsidRDefault="00000000">
      <w:pPr>
        <w:spacing w:line="360" w:lineRule="auto"/>
        <w:ind w:firstLineChars="200" w:firstLine="480"/>
        <w:jc w:val="left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南京市江北新区浦口实验小学迎江路校区（一楼报告厅）</w:t>
      </w:r>
    </w:p>
    <w:p w14:paraId="441A91FB" w14:textId="77777777" w:rsidR="004710D4" w:rsidRDefault="00000000">
      <w:pPr>
        <w:numPr>
          <w:ilvl w:val="0"/>
          <w:numId w:val="1"/>
        </w:numPr>
        <w:spacing w:line="360" w:lineRule="auto"/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特邀专家</w:t>
      </w:r>
      <w:r>
        <w:rPr>
          <w:rFonts w:hint="eastAsia"/>
          <w:b/>
          <w:sz w:val="24"/>
          <w:szCs w:val="24"/>
        </w:rPr>
        <w:t xml:space="preserve"> </w:t>
      </w:r>
    </w:p>
    <w:p w14:paraId="4A5F2BBD" w14:textId="77777777" w:rsidR="004710D4" w:rsidRDefault="004710D4">
      <w:pPr>
        <w:pStyle w:val="a3"/>
        <w:ind w:firstLine="480"/>
        <w:rPr>
          <w:rFonts w:hint="eastAsia"/>
          <w:sz w:val="24"/>
          <w:szCs w:val="24"/>
          <w:lang w:val="en-US" w:bidi="ar-SA"/>
        </w:rPr>
      </w:pPr>
    </w:p>
    <w:p w14:paraId="401DDE88" w14:textId="77777777" w:rsidR="004710D4" w:rsidRDefault="00000000">
      <w:pPr>
        <w:pStyle w:val="a3"/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六、参加对象</w:t>
      </w:r>
    </w:p>
    <w:p w14:paraId="54EEDE52" w14:textId="77777777" w:rsidR="004710D4" w:rsidRDefault="00000000">
      <w:pPr>
        <w:spacing w:line="360" w:lineRule="auto"/>
        <w:ind w:firstLineChars="200" w:firstLine="480"/>
        <w:jc w:val="left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江北新区各小学高年段语文教师（六年级全体，五年级自愿）</w:t>
      </w:r>
    </w:p>
    <w:p w14:paraId="6AD3E49A" w14:textId="77777777" w:rsidR="004710D4" w:rsidRDefault="00000000">
      <w:pPr>
        <w:pStyle w:val="ListParagraph5190dc23-3189-4034-8802-100ddca1cffa"/>
        <w:spacing w:line="360" w:lineRule="auto"/>
        <w:ind w:firstLineChars="0" w:firstLine="0"/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七、活动安排</w:t>
      </w:r>
    </w:p>
    <w:tbl>
      <w:tblPr>
        <w:tblStyle w:val="aa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1625"/>
        <w:gridCol w:w="3075"/>
        <w:gridCol w:w="3052"/>
      </w:tblGrid>
      <w:tr w:rsidR="004710D4" w14:paraId="58B762C2" w14:textId="77777777">
        <w:trPr>
          <w:trHeight w:val="311"/>
        </w:trPr>
        <w:tc>
          <w:tcPr>
            <w:tcW w:w="1625" w:type="dxa"/>
            <w:vAlign w:val="center"/>
          </w:tcPr>
          <w:p w14:paraId="5DF5C89A" w14:textId="77777777" w:rsidR="004710D4" w:rsidRDefault="00000000">
            <w:pPr>
              <w:spacing w:line="360" w:lineRule="auto"/>
              <w:jc w:val="center"/>
              <w:rPr>
                <w:rFonts w:ascii="楷体" w:eastAsia="楷体" w:hAnsi="楷体" w:cs="楷体" w:hint="eastAsia"/>
                <w:b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b/>
                <w:kern w:val="0"/>
                <w:sz w:val="24"/>
                <w:szCs w:val="24"/>
              </w:rPr>
              <w:t>时间</w:t>
            </w:r>
          </w:p>
        </w:tc>
        <w:tc>
          <w:tcPr>
            <w:tcW w:w="3075" w:type="dxa"/>
            <w:vAlign w:val="center"/>
          </w:tcPr>
          <w:p w14:paraId="391DA213" w14:textId="77777777" w:rsidR="004710D4" w:rsidRDefault="00000000">
            <w:pPr>
              <w:spacing w:line="360" w:lineRule="auto"/>
              <w:jc w:val="center"/>
              <w:rPr>
                <w:rFonts w:ascii="楷体" w:eastAsia="楷体" w:hAnsi="楷体" w:cs="楷体" w:hint="eastAsia"/>
                <w:b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b/>
                <w:kern w:val="0"/>
                <w:sz w:val="24"/>
                <w:szCs w:val="24"/>
              </w:rPr>
              <w:t>内容</w:t>
            </w:r>
          </w:p>
        </w:tc>
        <w:tc>
          <w:tcPr>
            <w:tcW w:w="3052" w:type="dxa"/>
            <w:vAlign w:val="center"/>
          </w:tcPr>
          <w:p w14:paraId="40DF7C7B" w14:textId="77777777" w:rsidR="004710D4" w:rsidRDefault="00000000">
            <w:pPr>
              <w:spacing w:line="360" w:lineRule="auto"/>
              <w:jc w:val="center"/>
              <w:rPr>
                <w:rFonts w:ascii="楷体" w:eastAsia="楷体" w:hAnsi="楷体" w:cs="楷体" w:hint="eastAsia"/>
                <w:b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b/>
                <w:kern w:val="0"/>
                <w:sz w:val="24"/>
                <w:szCs w:val="24"/>
              </w:rPr>
              <w:t>执教人/评课</w:t>
            </w:r>
          </w:p>
        </w:tc>
      </w:tr>
      <w:tr w:rsidR="004710D4" w14:paraId="56214548" w14:textId="77777777">
        <w:trPr>
          <w:trHeight w:val="638"/>
        </w:trPr>
        <w:tc>
          <w:tcPr>
            <w:tcW w:w="1625" w:type="dxa"/>
            <w:vAlign w:val="center"/>
          </w:tcPr>
          <w:p w14:paraId="0E5491C8" w14:textId="77777777" w:rsidR="004710D4" w:rsidRDefault="00000000">
            <w:pPr>
              <w:spacing w:line="360" w:lineRule="auto"/>
              <w:jc w:val="center"/>
              <w:rPr>
                <w:rFonts w:ascii="宋体" w:hAnsi="宋体" w:cs="楷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楷体"/>
                <w:kern w:val="0"/>
                <w:sz w:val="24"/>
                <w:szCs w:val="24"/>
              </w:rPr>
              <w:t>9</w:t>
            </w:r>
            <w:r>
              <w:rPr>
                <w:rFonts w:ascii="宋体" w:hAnsi="宋体" w:cs="楷体" w:hint="eastAsia"/>
                <w:kern w:val="0"/>
                <w:sz w:val="24"/>
                <w:szCs w:val="24"/>
              </w:rPr>
              <w:t>:</w:t>
            </w:r>
            <w:r>
              <w:rPr>
                <w:rFonts w:ascii="宋体" w:hAnsi="宋体" w:cs="楷体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 w:cs="楷体" w:hint="eastAsia"/>
                <w:kern w:val="0"/>
                <w:sz w:val="24"/>
                <w:szCs w:val="24"/>
              </w:rPr>
              <w:t>0-</w:t>
            </w:r>
            <w:r>
              <w:rPr>
                <w:rFonts w:ascii="宋体" w:hAnsi="宋体" w:cs="楷体"/>
                <w:kern w:val="0"/>
                <w:sz w:val="24"/>
                <w:szCs w:val="24"/>
              </w:rPr>
              <w:t>9</w:t>
            </w:r>
            <w:r>
              <w:rPr>
                <w:rFonts w:ascii="宋体" w:hAnsi="宋体" w:cs="楷体" w:hint="eastAsia"/>
                <w:kern w:val="0"/>
                <w:sz w:val="24"/>
                <w:szCs w:val="24"/>
              </w:rPr>
              <w:t>:</w:t>
            </w:r>
            <w:r>
              <w:rPr>
                <w:rFonts w:ascii="宋体" w:hAnsi="宋体" w:cs="楷体"/>
                <w:kern w:val="0"/>
                <w:sz w:val="24"/>
                <w:szCs w:val="24"/>
              </w:rPr>
              <w:t>5</w:t>
            </w:r>
            <w:r>
              <w:rPr>
                <w:rFonts w:ascii="宋体" w:hAnsi="宋体" w:cs="楷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3075" w:type="dxa"/>
            <w:vAlign w:val="center"/>
          </w:tcPr>
          <w:p w14:paraId="5D696F4F" w14:textId="77777777" w:rsidR="004710D4" w:rsidRDefault="00000000">
            <w:pPr>
              <w:spacing w:line="360" w:lineRule="auto"/>
              <w:jc w:val="center"/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  <w:t>《月光曲》第一课时</w:t>
            </w:r>
          </w:p>
        </w:tc>
        <w:tc>
          <w:tcPr>
            <w:tcW w:w="3052" w:type="dxa"/>
            <w:vAlign w:val="center"/>
          </w:tcPr>
          <w:p w14:paraId="30E018BF" w14:textId="77777777" w:rsidR="004710D4" w:rsidRDefault="00000000">
            <w:pPr>
              <w:pStyle w:val="a3"/>
              <w:jc w:val="center"/>
              <w:rPr>
                <w:rFonts w:ascii="楷体" w:eastAsia="楷体" w:hAnsi="楷体" w:cs="楷体" w:hint="eastAsia"/>
                <w:kern w:val="0"/>
                <w:sz w:val="24"/>
                <w:szCs w:val="24"/>
                <w:lang w:val="en-US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  <w:szCs w:val="24"/>
                <w:lang w:val="en-US"/>
              </w:rPr>
              <w:t>浦口实小</w:t>
            </w:r>
          </w:p>
          <w:p w14:paraId="20221235" w14:textId="77777777" w:rsidR="004710D4" w:rsidRDefault="00000000">
            <w:pPr>
              <w:pStyle w:val="a3"/>
              <w:jc w:val="center"/>
              <w:rPr>
                <w:rFonts w:ascii="楷体" w:eastAsia="楷体" w:hAnsi="楷体" w:cs="楷体" w:hint="eastAsia"/>
                <w:kern w:val="0"/>
                <w:sz w:val="24"/>
                <w:szCs w:val="24"/>
                <w:lang w:val="en-US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  <w:szCs w:val="24"/>
                <w:lang w:val="en-US"/>
              </w:rPr>
              <w:t>卜璐</w:t>
            </w:r>
          </w:p>
        </w:tc>
      </w:tr>
      <w:tr w:rsidR="004710D4" w14:paraId="56BC36F7" w14:textId="77777777">
        <w:trPr>
          <w:trHeight w:val="638"/>
        </w:trPr>
        <w:tc>
          <w:tcPr>
            <w:tcW w:w="1625" w:type="dxa"/>
            <w:vAlign w:val="center"/>
          </w:tcPr>
          <w:p w14:paraId="556BC6AD" w14:textId="77777777" w:rsidR="004710D4" w:rsidRDefault="00000000">
            <w:pPr>
              <w:spacing w:line="360" w:lineRule="auto"/>
              <w:jc w:val="center"/>
              <w:rPr>
                <w:rFonts w:ascii="宋体" w:hAnsi="宋体" w:cs="楷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楷体"/>
                <w:kern w:val="0"/>
                <w:sz w:val="24"/>
                <w:szCs w:val="24"/>
              </w:rPr>
              <w:t>9</w:t>
            </w:r>
            <w:r>
              <w:rPr>
                <w:rFonts w:ascii="宋体" w:hAnsi="宋体" w:cs="楷体" w:hint="eastAsia"/>
                <w:kern w:val="0"/>
                <w:sz w:val="24"/>
                <w:szCs w:val="24"/>
              </w:rPr>
              <w:t>:</w:t>
            </w:r>
            <w:r>
              <w:rPr>
                <w:rFonts w:ascii="宋体" w:hAnsi="宋体" w:cs="楷体"/>
                <w:kern w:val="0"/>
                <w:sz w:val="24"/>
                <w:szCs w:val="24"/>
              </w:rPr>
              <w:t>55</w:t>
            </w:r>
            <w:r>
              <w:rPr>
                <w:rFonts w:ascii="宋体" w:hAnsi="宋体" w:cs="楷体" w:hint="eastAsia"/>
                <w:kern w:val="0"/>
                <w:sz w:val="24"/>
                <w:szCs w:val="24"/>
              </w:rPr>
              <w:t>-</w:t>
            </w:r>
            <w:r>
              <w:rPr>
                <w:rFonts w:ascii="宋体" w:hAnsi="宋体" w:cs="楷体"/>
                <w:kern w:val="0"/>
                <w:sz w:val="24"/>
                <w:szCs w:val="24"/>
              </w:rPr>
              <w:t>10</w:t>
            </w:r>
            <w:r>
              <w:rPr>
                <w:rFonts w:ascii="宋体" w:hAnsi="宋体" w:cs="楷体" w:hint="eastAsia"/>
                <w:kern w:val="0"/>
                <w:sz w:val="24"/>
                <w:szCs w:val="24"/>
              </w:rPr>
              <w:t>:</w:t>
            </w:r>
            <w:r>
              <w:rPr>
                <w:rFonts w:ascii="宋体" w:hAnsi="宋体" w:cs="楷体"/>
                <w:kern w:val="0"/>
                <w:sz w:val="24"/>
                <w:szCs w:val="24"/>
              </w:rPr>
              <w:t>35</w:t>
            </w:r>
          </w:p>
        </w:tc>
        <w:tc>
          <w:tcPr>
            <w:tcW w:w="3075" w:type="dxa"/>
            <w:vAlign w:val="center"/>
          </w:tcPr>
          <w:p w14:paraId="22B1CDCA" w14:textId="77777777" w:rsidR="004710D4" w:rsidRDefault="00000000">
            <w:pPr>
              <w:spacing w:line="360" w:lineRule="auto"/>
              <w:jc w:val="center"/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  <w:t>《月光曲》第二课时</w:t>
            </w:r>
          </w:p>
        </w:tc>
        <w:tc>
          <w:tcPr>
            <w:tcW w:w="3052" w:type="dxa"/>
            <w:vAlign w:val="center"/>
          </w:tcPr>
          <w:p w14:paraId="1A308A4A" w14:textId="77777777" w:rsidR="004710D4" w:rsidRDefault="00000000">
            <w:pPr>
              <w:pStyle w:val="a3"/>
              <w:jc w:val="center"/>
              <w:rPr>
                <w:rFonts w:ascii="楷体" w:eastAsia="楷体" w:hAnsi="楷体" w:cs="楷体" w:hint="eastAsia"/>
                <w:kern w:val="0"/>
                <w:sz w:val="24"/>
                <w:szCs w:val="24"/>
                <w:lang w:val="en-US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  <w:szCs w:val="24"/>
                <w:lang w:val="en-US"/>
              </w:rPr>
              <w:t>浦口实小</w:t>
            </w:r>
          </w:p>
          <w:p w14:paraId="5335EC6F" w14:textId="77777777" w:rsidR="004710D4" w:rsidRDefault="00000000">
            <w:pPr>
              <w:pStyle w:val="a3"/>
              <w:jc w:val="center"/>
              <w:rPr>
                <w:rFonts w:hint="eastAsia"/>
                <w:lang w:val="en-US"/>
              </w:rPr>
            </w:pPr>
            <w:r>
              <w:rPr>
                <w:rFonts w:hint="eastAsia"/>
                <w:lang w:val="en-US"/>
              </w:rPr>
              <w:t>龚志培</w:t>
            </w:r>
          </w:p>
        </w:tc>
      </w:tr>
      <w:tr w:rsidR="004710D4" w14:paraId="33029D63" w14:textId="77777777">
        <w:trPr>
          <w:trHeight w:val="613"/>
        </w:trPr>
        <w:tc>
          <w:tcPr>
            <w:tcW w:w="1625" w:type="dxa"/>
            <w:vAlign w:val="center"/>
          </w:tcPr>
          <w:p w14:paraId="0D957701" w14:textId="77777777" w:rsidR="004710D4" w:rsidRDefault="00000000">
            <w:pPr>
              <w:spacing w:line="360" w:lineRule="auto"/>
              <w:jc w:val="center"/>
              <w:rPr>
                <w:rFonts w:ascii="宋体" w:hAnsi="宋体" w:cs="楷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楷体"/>
                <w:kern w:val="0"/>
                <w:sz w:val="24"/>
                <w:szCs w:val="24"/>
              </w:rPr>
              <w:t>10</w:t>
            </w:r>
            <w:r>
              <w:rPr>
                <w:rFonts w:ascii="宋体" w:hAnsi="宋体" w:cs="楷体" w:hint="eastAsia"/>
                <w:kern w:val="0"/>
                <w:sz w:val="24"/>
                <w:szCs w:val="24"/>
              </w:rPr>
              <w:t>:</w:t>
            </w:r>
            <w:r>
              <w:rPr>
                <w:rFonts w:ascii="宋体" w:hAnsi="宋体" w:cs="楷体"/>
                <w:kern w:val="0"/>
                <w:sz w:val="24"/>
                <w:szCs w:val="24"/>
              </w:rPr>
              <w:t>35</w:t>
            </w:r>
            <w:r>
              <w:rPr>
                <w:rFonts w:ascii="宋体" w:hAnsi="宋体" w:cs="楷体" w:hint="eastAsia"/>
                <w:kern w:val="0"/>
                <w:sz w:val="24"/>
                <w:szCs w:val="24"/>
              </w:rPr>
              <w:t>-</w:t>
            </w:r>
            <w:r>
              <w:rPr>
                <w:rFonts w:ascii="宋体" w:hAnsi="宋体" w:cs="楷体"/>
                <w:kern w:val="0"/>
                <w:sz w:val="24"/>
                <w:szCs w:val="24"/>
              </w:rPr>
              <w:t>10</w:t>
            </w:r>
            <w:r>
              <w:rPr>
                <w:rFonts w:ascii="宋体" w:hAnsi="宋体" w:cs="楷体" w:hint="eastAsia"/>
                <w:kern w:val="0"/>
                <w:sz w:val="24"/>
                <w:szCs w:val="24"/>
              </w:rPr>
              <w:t>:5</w:t>
            </w:r>
            <w:r>
              <w:rPr>
                <w:rFonts w:ascii="宋体" w:hAnsi="宋体" w:cs="楷体"/>
                <w:kern w:val="0"/>
                <w:sz w:val="24"/>
                <w:szCs w:val="24"/>
              </w:rPr>
              <w:t>0</w:t>
            </w:r>
          </w:p>
        </w:tc>
        <w:tc>
          <w:tcPr>
            <w:tcW w:w="3075" w:type="dxa"/>
            <w:vAlign w:val="center"/>
          </w:tcPr>
          <w:p w14:paraId="3A03099A" w14:textId="77777777" w:rsidR="004710D4" w:rsidRDefault="00000000">
            <w:pPr>
              <w:spacing w:line="360" w:lineRule="auto"/>
              <w:jc w:val="center"/>
              <w:rPr>
                <w:rFonts w:ascii="楷体" w:eastAsia="楷体" w:hAnsi="楷体" w:cs="宋体" w:hint="eastAsia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  <w:t>主题汇报</w:t>
            </w:r>
          </w:p>
        </w:tc>
        <w:tc>
          <w:tcPr>
            <w:tcW w:w="3052" w:type="dxa"/>
            <w:vAlign w:val="center"/>
          </w:tcPr>
          <w:p w14:paraId="2194212E" w14:textId="77777777" w:rsidR="004710D4" w:rsidRDefault="00000000">
            <w:pPr>
              <w:pStyle w:val="a3"/>
              <w:jc w:val="center"/>
              <w:rPr>
                <w:rFonts w:ascii="楷体" w:eastAsia="楷体" w:hAnsi="楷体" w:cs="楷体" w:hint="eastAsia"/>
                <w:kern w:val="0"/>
                <w:sz w:val="24"/>
                <w:szCs w:val="24"/>
                <w:lang w:val="en-US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  <w:szCs w:val="24"/>
                <w:lang w:val="en-US"/>
              </w:rPr>
              <w:t>浦口实小</w:t>
            </w:r>
          </w:p>
          <w:p w14:paraId="4AC99915" w14:textId="77777777" w:rsidR="004710D4" w:rsidRDefault="00000000">
            <w:pPr>
              <w:pStyle w:val="a3"/>
              <w:jc w:val="center"/>
              <w:rPr>
                <w:rFonts w:ascii="楷体" w:eastAsia="楷体" w:hAnsi="楷体" w:cs="楷体" w:hint="eastAsia"/>
                <w:kern w:val="0"/>
                <w:sz w:val="24"/>
                <w:szCs w:val="24"/>
                <w:lang w:val="en-US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  <w:szCs w:val="24"/>
                <w:lang w:val="en-US"/>
              </w:rPr>
              <w:t>谭梦婷</w:t>
            </w:r>
          </w:p>
        </w:tc>
      </w:tr>
      <w:tr w:rsidR="004710D4" w14:paraId="6EEFE993" w14:textId="77777777">
        <w:trPr>
          <w:trHeight w:val="638"/>
        </w:trPr>
        <w:tc>
          <w:tcPr>
            <w:tcW w:w="1625" w:type="dxa"/>
            <w:vAlign w:val="center"/>
          </w:tcPr>
          <w:p w14:paraId="065CA1E1" w14:textId="77777777" w:rsidR="004710D4" w:rsidRDefault="00000000">
            <w:pPr>
              <w:spacing w:line="360" w:lineRule="auto"/>
              <w:jc w:val="center"/>
              <w:rPr>
                <w:rFonts w:ascii="宋体" w:hAnsi="宋体" w:cs="楷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楷体" w:hint="eastAsia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 w:cs="楷体"/>
                <w:kern w:val="0"/>
                <w:sz w:val="24"/>
                <w:szCs w:val="24"/>
              </w:rPr>
              <w:t>0</w:t>
            </w:r>
            <w:r>
              <w:rPr>
                <w:rFonts w:ascii="宋体" w:hAnsi="宋体" w:cs="楷体" w:hint="eastAsia"/>
                <w:kern w:val="0"/>
                <w:sz w:val="24"/>
                <w:szCs w:val="24"/>
              </w:rPr>
              <w:t>:</w:t>
            </w:r>
            <w:r>
              <w:rPr>
                <w:rFonts w:ascii="宋体" w:hAnsi="宋体" w:cs="楷体"/>
                <w:kern w:val="0"/>
                <w:sz w:val="24"/>
                <w:szCs w:val="24"/>
              </w:rPr>
              <w:t>50</w:t>
            </w:r>
            <w:r>
              <w:rPr>
                <w:rFonts w:ascii="宋体" w:hAnsi="宋体" w:cs="楷体" w:hint="eastAsia"/>
                <w:kern w:val="0"/>
                <w:sz w:val="24"/>
                <w:szCs w:val="24"/>
              </w:rPr>
              <w:t>-1</w:t>
            </w:r>
            <w:r>
              <w:rPr>
                <w:rFonts w:ascii="宋体" w:hAnsi="宋体" w:cs="楷体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 w:cs="楷体" w:hint="eastAsia"/>
                <w:kern w:val="0"/>
                <w:sz w:val="24"/>
                <w:szCs w:val="24"/>
              </w:rPr>
              <w:t>:20</w:t>
            </w:r>
          </w:p>
        </w:tc>
        <w:tc>
          <w:tcPr>
            <w:tcW w:w="3075" w:type="dxa"/>
            <w:vAlign w:val="center"/>
          </w:tcPr>
          <w:p w14:paraId="2ABAF015" w14:textId="77777777" w:rsidR="004710D4" w:rsidRDefault="00000000">
            <w:pPr>
              <w:spacing w:line="360" w:lineRule="auto"/>
              <w:jc w:val="center"/>
              <w:rPr>
                <w:rFonts w:ascii="楷体" w:eastAsia="楷体" w:hAnsi="楷体" w:cs="宋体" w:hint="eastAsia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点评、</w:t>
            </w:r>
            <w:r>
              <w:rPr>
                <w:rFonts w:ascii="楷体" w:eastAsia="楷体" w:hAnsi="楷体" w:cs="宋体"/>
                <w:sz w:val="24"/>
                <w:szCs w:val="24"/>
              </w:rPr>
              <w:t>总结</w:t>
            </w:r>
          </w:p>
        </w:tc>
        <w:tc>
          <w:tcPr>
            <w:tcW w:w="3052" w:type="dxa"/>
            <w:vAlign w:val="center"/>
          </w:tcPr>
          <w:p w14:paraId="60992A12" w14:textId="77777777" w:rsidR="004710D4" w:rsidRDefault="00000000">
            <w:pPr>
              <w:pStyle w:val="a3"/>
              <w:jc w:val="center"/>
              <w:rPr>
                <w:rFonts w:ascii="楷体" w:eastAsia="楷体" w:hAnsi="楷体" w:cs="楷体" w:hint="eastAsia"/>
                <w:kern w:val="0"/>
                <w:sz w:val="24"/>
                <w:szCs w:val="24"/>
                <w:lang w:val="en-US"/>
              </w:rPr>
            </w:pPr>
            <w:proofErr w:type="gramStart"/>
            <w:r>
              <w:rPr>
                <w:rFonts w:ascii="楷体" w:eastAsia="楷体" w:hAnsi="楷体" w:cs="楷体"/>
                <w:kern w:val="0"/>
                <w:sz w:val="24"/>
                <w:szCs w:val="24"/>
                <w:lang w:val="en-US"/>
              </w:rPr>
              <w:t>杨德铸</w:t>
            </w:r>
            <w:proofErr w:type="gramEnd"/>
          </w:p>
        </w:tc>
      </w:tr>
    </w:tbl>
    <w:p w14:paraId="04E0A1F8" w14:textId="77777777" w:rsidR="004710D4" w:rsidRDefault="00000000">
      <w:pPr>
        <w:pStyle w:val="a3"/>
        <w:spacing w:line="360" w:lineRule="auto"/>
        <w:jc w:val="right"/>
        <w:rPr>
          <w:rFonts w:hint="eastAsia"/>
          <w:sz w:val="24"/>
          <w:szCs w:val="24"/>
          <w:lang w:val="en-US"/>
        </w:rPr>
      </w:pPr>
      <w:r>
        <w:rPr>
          <w:rFonts w:hint="eastAsia"/>
          <w:sz w:val="24"/>
          <w:szCs w:val="24"/>
          <w:lang w:val="en-US"/>
        </w:rPr>
        <w:t>南京</w:t>
      </w:r>
      <w:r>
        <w:rPr>
          <w:rFonts w:hint="eastAsia"/>
          <w:sz w:val="24"/>
          <w:szCs w:val="24"/>
        </w:rPr>
        <w:t>市</w:t>
      </w:r>
      <w:r>
        <w:rPr>
          <w:rFonts w:hint="eastAsia"/>
          <w:sz w:val="24"/>
          <w:szCs w:val="24"/>
          <w:lang w:val="en-US"/>
        </w:rPr>
        <w:t>江北新区浦口实验小学</w:t>
      </w:r>
    </w:p>
    <w:p w14:paraId="38B25A6C" w14:textId="77777777" w:rsidR="004710D4" w:rsidRDefault="00000000">
      <w:pPr>
        <w:pStyle w:val="a3"/>
        <w:spacing w:line="360" w:lineRule="auto"/>
        <w:jc w:val="right"/>
        <w:rPr>
          <w:rFonts w:hint="eastAsia"/>
          <w:sz w:val="24"/>
          <w:szCs w:val="24"/>
        </w:rPr>
      </w:pPr>
      <w:r>
        <w:rPr>
          <w:sz w:val="24"/>
          <w:szCs w:val="24"/>
        </w:rPr>
        <w:t>2024年</w:t>
      </w:r>
      <w:r>
        <w:rPr>
          <w:rFonts w:hint="eastAsia"/>
          <w:sz w:val="24"/>
          <w:szCs w:val="24"/>
          <w:lang w:val="en-US"/>
        </w:rPr>
        <w:t>11</w:t>
      </w:r>
      <w:r>
        <w:rPr>
          <w:sz w:val="24"/>
          <w:szCs w:val="24"/>
        </w:rPr>
        <w:t>月</w:t>
      </w:r>
      <w:r>
        <w:rPr>
          <w:rFonts w:hint="eastAsia"/>
          <w:sz w:val="24"/>
          <w:szCs w:val="24"/>
          <w:lang w:val="en-US"/>
        </w:rPr>
        <w:t>17</w:t>
      </w:r>
      <w:r>
        <w:rPr>
          <w:sz w:val="24"/>
          <w:szCs w:val="24"/>
        </w:rPr>
        <w:t>日</w:t>
      </w:r>
    </w:p>
    <w:sectPr w:rsidR="004710D4">
      <w:pgSz w:w="11906" w:h="16838"/>
      <w:pgMar w:top="1134" w:right="1134" w:bottom="1134" w:left="1134" w:header="851" w:footer="992" w:gutter="0"/>
      <w:cols w:space="708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楷体">
    <w:altName w:val="楷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multiLevelType w:val="singleLevel"/>
    <w:tmpl w:val="1145BAE4"/>
    <w:lvl w:ilvl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 w16cid:durableId="108424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7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10D4"/>
    <w:rsid w:val="004710D4"/>
    <w:rsid w:val="004A6250"/>
    <w:rsid w:val="00535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028700C"/>
  <w15:docId w15:val="{58DAEC0A-B9C9-4FA6-868E-94B61CC04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Pr>
      <w:rFonts w:ascii="宋体" w:hAnsi="宋体" w:cs="宋体"/>
      <w:szCs w:val="21"/>
      <w:lang w:val="zh-CN" w:bidi="zh-CN"/>
    </w:rPr>
  </w:style>
  <w:style w:type="paragraph" w:styleId="a5">
    <w:name w:val="footer"/>
    <w:basedOn w:val="a"/>
    <w:link w:val="a6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pPr>
      <w:spacing w:beforeAutospacing="1" w:afterAutospacing="1"/>
      <w:jc w:val="left"/>
    </w:pPr>
    <w:rPr>
      <w:kern w:val="0"/>
      <w:sz w:val="24"/>
    </w:rPr>
  </w:style>
  <w:style w:type="table" w:styleId="aa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Emphasis"/>
    <w:basedOn w:val="a0"/>
    <w:uiPriority w:val="20"/>
    <w:qFormat/>
    <w:rPr>
      <w:i/>
      <w:iCs/>
    </w:rPr>
  </w:style>
  <w:style w:type="paragraph" w:customStyle="1" w:styleId="ListParagraph5190dc23-3189-4034-8802-100ddca1cffa">
    <w:name w:val="List Paragraph_5190dc23-3189-4034-8802-100ddca1cffa"/>
    <w:basedOn w:val="a"/>
    <w:uiPriority w:val="34"/>
    <w:qFormat/>
    <w:pPr>
      <w:ind w:firstLineChars="200" w:firstLine="420"/>
    </w:pPr>
  </w:style>
  <w:style w:type="character" w:customStyle="1" w:styleId="a8">
    <w:name w:val="页眉 字符"/>
    <w:basedOn w:val="a0"/>
    <w:link w:val="a7"/>
    <w:qFormat/>
    <w:rPr>
      <w:rFonts w:ascii="Calibri" w:eastAsia="宋体" w:hAnsi="Calibri" w:cs="Times New Roman"/>
      <w:kern w:val="2"/>
      <w:sz w:val="18"/>
      <w:szCs w:val="18"/>
    </w:rPr>
  </w:style>
  <w:style w:type="character" w:customStyle="1" w:styleId="a6">
    <w:name w:val="页脚 字符"/>
    <w:basedOn w:val="a0"/>
    <w:link w:val="a5"/>
    <w:qFormat/>
    <w:rPr>
      <w:rFonts w:ascii="Calibri" w:eastAsia="宋体" w:hAnsi="Calibri" w:cs="Times New Roman"/>
      <w:kern w:val="2"/>
      <w:sz w:val="18"/>
      <w:szCs w:val="18"/>
    </w:rPr>
  </w:style>
  <w:style w:type="character" w:customStyle="1" w:styleId="a4">
    <w:name w:val="正文文本 字符"/>
    <w:basedOn w:val="a0"/>
    <w:link w:val="a3"/>
    <w:uiPriority w:val="1"/>
    <w:qFormat/>
    <w:rPr>
      <w:rFonts w:ascii="宋体" w:hAnsi="宋体" w:cs="宋体"/>
      <w:kern w:val="2"/>
      <w:sz w:val="21"/>
      <w:szCs w:val="21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91</Words>
  <Characters>519</Characters>
  <Application>Microsoft Office Word</Application>
  <DocSecurity>0</DocSecurity>
  <Lines>4</Lines>
  <Paragraphs>1</Paragraphs>
  <ScaleCrop>false</ScaleCrop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杨德铸</cp:lastModifiedBy>
  <cp:revision>11</cp:revision>
  <dcterms:created xsi:type="dcterms:W3CDTF">2024-04-08T21:16:00Z</dcterms:created>
  <dcterms:modified xsi:type="dcterms:W3CDTF">2024-11-26T06:43:00Z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18ce26989acc4ac29dd6d376689eb3a8_23</vt:lpwstr>
  </property>
</Properties>
</file>