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0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val="en-US" w:eastAsia="zh-CN"/>
        </w:rPr>
        <w:t>立足新课标 研用新教材</w:t>
      </w:r>
    </w:p>
    <w:p>
      <w:pPr>
        <w:jc w:val="center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————素养立意的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美术</w:t>
      </w:r>
      <w:bookmarkStart w:id="0" w:name="_GoBack"/>
      <w:bookmarkEnd w:id="0"/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单元课设计与实施（一）</w:t>
      </w:r>
    </w:p>
    <w:p>
      <w:pPr>
        <w:jc w:val="center"/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</w:pP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 w:cs="Times New Roman"/>
          <w:color w:val="00000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</w:rPr>
        <w:t>研训目标</w:t>
      </w:r>
    </w:p>
    <w:p>
      <w:pPr>
        <w:pStyle w:val="6"/>
        <w:spacing w:line="360" w:lineRule="auto"/>
        <w:ind w:firstLine="480"/>
        <w:rPr>
          <w:rFonts w:hint="eastAsia" w:ascii="宋体" w:hAnsi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立足艺术新课标，研用新教材，以“金陵好课堂”和“唤醒课堂”的要求为指导，深化课堂教学艺术研究。</w:t>
      </w:r>
    </w:p>
    <w:p>
      <w:pPr>
        <w:pStyle w:val="6"/>
        <w:spacing w:line="360" w:lineRule="auto"/>
        <w:ind w:firstLine="480"/>
        <w:rPr>
          <w:rFonts w:hint="eastAsia" w:ascii="宋体" w:hAnsi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2.以</w:t>
      </w:r>
      <w:r>
        <w:rPr>
          <w:rFonts w:hint="eastAsia" w:ascii="宋体" w:hAnsi="宋体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一年级</w:t>
      </w:r>
      <w:r>
        <w:rPr>
          <w:rFonts w:hint="eastAsia" w:ascii="宋体" w:hAnsi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宋体" w:hAnsi="宋体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单元</w:t>
      </w:r>
      <w:r>
        <w:rPr>
          <w:rFonts w:hint="eastAsia" w:ascii="宋体" w:hAnsi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课例为示范，</w:t>
      </w:r>
      <w:r>
        <w:rPr>
          <w:rFonts w:hint="eastAsia" w:ascii="宋体" w:hAnsi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指导教师以任务、主题或项目的形式开展指向核心素养的美术教学，将教学内容有机整合，促进学生对美术知识进行整体联系和建构，并形成深层次联结，实现从知识、技能的掌握到意义建构的发展，提升综合解决问题的能力。</w:t>
      </w:r>
    </w:p>
    <w:p>
      <w:pPr>
        <w:pStyle w:val="6"/>
        <w:spacing w:line="360" w:lineRule="auto"/>
        <w:ind w:firstLine="480"/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引领学生在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真实情境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中感知、体验与理解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自然与生活中的艺术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，逐步提高感受美、欣赏美、表现美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创造美的能力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spacing w:line="360" w:lineRule="auto"/>
        <w:ind w:firstLine="0" w:firstLineChars="0"/>
        <w:rPr>
          <w:rFonts w:ascii="黑体" w:hAnsi="黑体" w:eastAsia="黑体" w:cs="Times New Roman"/>
          <w:color w:val="00000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</w:rPr>
        <w:t>二、研训时间</w:t>
      </w:r>
    </w:p>
    <w:p>
      <w:pPr>
        <w:spacing w:line="300" w:lineRule="auto"/>
        <w:ind w:firstLine="480" w:firstLineChars="200"/>
        <w:rPr>
          <w:rFonts w:hint="default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202</w:t>
      </w:r>
      <w:r>
        <w:rPr>
          <w:rFonts w:hint="eastAsia" w:ascii="宋体" w:hAnsi="宋体"/>
          <w:color w:val="000000"/>
          <w:sz w:val="24"/>
          <w:lang w:val="en-US" w:eastAsia="zh-CN"/>
        </w:rPr>
        <w:t>4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lang w:val="en-US" w:eastAsia="zh-CN"/>
        </w:rPr>
        <w:t>10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lang w:val="en-US" w:eastAsia="zh-CN"/>
        </w:rPr>
        <w:t>12</w:t>
      </w:r>
      <w:r>
        <w:rPr>
          <w:rFonts w:hint="eastAsia" w:ascii="宋体" w:hAnsi="宋体"/>
          <w:color w:val="000000"/>
          <w:sz w:val="24"/>
        </w:rPr>
        <w:t>日（周）</w:t>
      </w:r>
      <w:r>
        <w:rPr>
          <w:rFonts w:hint="eastAsia" w:ascii="宋体" w:hAnsi="宋体" w:eastAsia="宋体" w:cs="Times New Roman"/>
          <w:color w:val="000000"/>
          <w:sz w:val="24"/>
        </w:rPr>
        <w:t>下午13:30-16: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00</w:t>
      </w:r>
    </w:p>
    <w:p>
      <w:pPr>
        <w:spacing w:line="360" w:lineRule="auto"/>
        <w:rPr>
          <w:rFonts w:ascii="黑体" w:hAnsi="黑体" w:eastAsia="黑体" w:cs="Times New Roman"/>
          <w:color w:val="00000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</w:rPr>
        <w:t>三、培训形式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线下培训</w:t>
      </w:r>
    </w:p>
    <w:p>
      <w:pPr>
        <w:spacing w:line="360" w:lineRule="auto"/>
        <w:rPr>
          <w:rFonts w:ascii="黑体" w:hAnsi="黑体" w:eastAsia="黑体" w:cs="Times New Roman"/>
          <w:color w:val="00000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</w:rPr>
        <w:t>四、主办单位、承办单位及参加对象</w:t>
      </w:r>
    </w:p>
    <w:p>
      <w:pPr>
        <w:autoSpaceDN w:val="0"/>
        <w:spacing w:line="520" w:lineRule="exact"/>
        <w:ind w:firstLine="480" w:firstLineChars="200"/>
        <w:textAlignment w:val="center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主办单位：南京江北新区教育发展中心</w:t>
      </w:r>
    </w:p>
    <w:p>
      <w:pPr>
        <w:autoSpaceDN w:val="0"/>
        <w:spacing w:line="520" w:lineRule="exact"/>
        <w:ind w:firstLine="480" w:firstLineChars="200"/>
        <w:textAlignment w:val="center"/>
        <w:rPr>
          <w:rFonts w:hint="default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</w:rPr>
        <w:t>承办单位：</w:t>
      </w:r>
      <w:r>
        <w:rPr>
          <w:rFonts w:hint="eastAsia" w:ascii="宋体" w:hAnsi="宋体" w:eastAsia="宋体" w:cs="Times New Roman"/>
          <w:sz w:val="24"/>
          <w:lang w:val="en-US" w:eastAsia="zh-CN"/>
        </w:rPr>
        <w:t>南京江北新区浦口外国语学校</w:t>
      </w:r>
    </w:p>
    <w:p>
      <w:pPr>
        <w:autoSpaceDN w:val="0"/>
        <w:spacing w:line="520" w:lineRule="exact"/>
        <w:ind w:firstLine="480" w:firstLineChars="200"/>
        <w:textAlignment w:val="center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参加对象：南京江北新区全体中小学美术教师</w:t>
      </w:r>
    </w:p>
    <w:p>
      <w:pPr>
        <w:numPr>
          <w:ilvl w:val="0"/>
          <w:numId w:val="2"/>
        </w:numPr>
        <w:spacing w:line="360" w:lineRule="auto"/>
        <w:rPr>
          <w:rFonts w:hint="eastAsia" w:ascii="黑体" w:hAnsi="黑体" w:eastAsia="黑体" w:cs="Times New Roman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</w:rPr>
        <w:t>研训地点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黑体" w:hAnsi="黑体" w:eastAsia="黑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南京江北新区浦口外国语学校创新楼三楼阶梯教室</w:t>
      </w:r>
    </w:p>
    <w:p>
      <w:pPr>
        <w:numPr>
          <w:ilvl w:val="0"/>
          <w:numId w:val="2"/>
        </w:numPr>
        <w:spacing w:line="360" w:lineRule="auto"/>
        <w:rPr>
          <w:rFonts w:ascii="黑体" w:hAnsi="黑体" w:eastAsia="黑体" w:cs="Times New Roman"/>
          <w:color w:val="00000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</w:rPr>
        <w:t>研训活动安排</w:t>
      </w:r>
    </w:p>
    <w:p>
      <w:pPr>
        <w:pStyle w:val="6"/>
        <w:spacing w:line="360" w:lineRule="auto"/>
        <w:ind w:firstLine="480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1.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一年级第七单元《这是我呀》课程</w:t>
      </w:r>
      <w:r>
        <w:rPr>
          <w:rFonts w:hint="eastAsia" w:ascii="宋体" w:hAnsi="宋体" w:eastAsia="宋体" w:cs="Times New Roman"/>
          <w:color w:val="000000"/>
          <w:sz w:val="24"/>
        </w:rPr>
        <w:t>设计（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13:30-14</w:t>
      </w:r>
      <w:r>
        <w:rPr>
          <w:rFonts w:hint="default" w:ascii="宋体" w:hAnsi="宋体" w:eastAsia="宋体" w:cs="Times New Roman"/>
          <w:color w:val="000000"/>
          <w:sz w:val="24"/>
          <w:lang w:val="en-US"/>
        </w:rPr>
        <w:t>：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40</w:t>
      </w:r>
      <w:r>
        <w:rPr>
          <w:rFonts w:hint="eastAsia" w:ascii="宋体" w:hAnsi="宋体" w:eastAsia="宋体" w:cs="Times New Roman"/>
          <w:color w:val="000000"/>
          <w:sz w:val="24"/>
        </w:rPr>
        <w:t>）</w:t>
      </w:r>
    </w:p>
    <w:p>
      <w:pPr>
        <w:autoSpaceDN w:val="0"/>
        <w:spacing w:line="520" w:lineRule="exact"/>
        <w:ind w:firstLine="480" w:firstLineChars="200"/>
        <w:textAlignment w:val="center"/>
        <w:rPr>
          <w:rFonts w:hint="default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</w:rPr>
        <w:t>（1）《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这是我呀</w:t>
      </w:r>
      <w:r>
        <w:rPr>
          <w:rFonts w:hint="eastAsia" w:ascii="宋体" w:hAnsi="宋体" w:eastAsia="宋体" w:cs="Times New Roman"/>
          <w:color w:val="000000"/>
          <w:sz w:val="24"/>
        </w:rPr>
        <w:t>》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单元说课</w:t>
      </w:r>
      <w:r>
        <w:rPr>
          <w:rFonts w:hint="eastAsia" w:ascii="宋体" w:hAnsi="宋体" w:eastAsia="宋体" w:cs="Times New Roman"/>
          <w:color w:val="000000"/>
          <w:sz w:val="24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贾宗薇</w:t>
      </w:r>
      <w:r>
        <w:rPr>
          <w:rFonts w:hint="eastAsia" w:ascii="宋体" w:hAnsi="宋体" w:eastAsia="宋体" w:cs="Times New Roman"/>
          <w:color w:val="000000"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  <w:lang w:val="en-US" w:eastAsia="zh-CN"/>
        </w:rPr>
        <w:t>南京江北新区浦口外国语学校</w:t>
      </w:r>
    </w:p>
    <w:p>
      <w:pPr>
        <w:autoSpaceDN w:val="0"/>
        <w:spacing w:line="520" w:lineRule="exact"/>
        <w:ind w:firstLine="480" w:firstLineChars="200"/>
        <w:textAlignment w:val="center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</w:rPr>
        <w:t>（2）《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我上小学</w:t>
      </w:r>
      <w:r>
        <w:rPr>
          <w:rFonts w:hint="eastAsia" w:ascii="宋体" w:hAnsi="宋体" w:eastAsia="宋体" w:cs="Times New Roman"/>
          <w:color w:val="000000"/>
          <w:sz w:val="24"/>
        </w:rPr>
        <w:t xml:space="preserve">》 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孙冬瑞</w:t>
      </w:r>
      <w:r>
        <w:rPr>
          <w:rFonts w:hint="eastAsia" w:ascii="宋体" w:hAnsi="宋体" w:eastAsia="宋体" w:cs="Times New Roman"/>
          <w:color w:val="000000"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  <w:lang w:val="en-US" w:eastAsia="zh-CN"/>
        </w:rPr>
        <w:t>南京江北新区浦口外国语学校</w:t>
      </w:r>
    </w:p>
    <w:p>
      <w:pPr>
        <w:pStyle w:val="6"/>
        <w:spacing w:line="360" w:lineRule="auto"/>
        <w:ind w:firstLine="480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color w:val="000000"/>
          <w:sz w:val="24"/>
        </w:rPr>
        <w:t>.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一年级第二单元《奇妙的感官》课程</w:t>
      </w:r>
      <w:r>
        <w:rPr>
          <w:rFonts w:hint="eastAsia" w:ascii="宋体" w:hAnsi="宋体" w:eastAsia="宋体" w:cs="Times New Roman"/>
          <w:color w:val="000000"/>
          <w:sz w:val="24"/>
        </w:rPr>
        <w:t>设计（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14:50-15</w:t>
      </w:r>
      <w:r>
        <w:rPr>
          <w:rFonts w:hint="default" w:ascii="宋体" w:hAnsi="宋体" w:eastAsia="宋体" w:cs="Times New Roman"/>
          <w:color w:val="000000"/>
          <w:sz w:val="24"/>
          <w:lang w:val="en-US"/>
        </w:rPr>
        <w:t>：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50</w:t>
      </w:r>
      <w:r>
        <w:rPr>
          <w:rFonts w:hint="eastAsia" w:ascii="宋体" w:hAnsi="宋体" w:eastAsia="宋体" w:cs="Times New Roman"/>
          <w:color w:val="000000"/>
          <w:sz w:val="24"/>
        </w:rPr>
        <w:t>）</w:t>
      </w:r>
    </w:p>
    <w:p>
      <w:pPr>
        <w:autoSpaceDN w:val="0"/>
        <w:spacing w:line="520" w:lineRule="exact"/>
        <w:ind w:firstLine="480" w:firstLineChars="200"/>
        <w:textAlignment w:val="center"/>
        <w:rPr>
          <w:rFonts w:hint="default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</w:rPr>
        <w:t>（1）《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奇妙的感官</w:t>
      </w:r>
      <w:r>
        <w:rPr>
          <w:rFonts w:hint="eastAsia" w:ascii="宋体" w:hAnsi="宋体" w:eastAsia="宋体" w:cs="Times New Roman"/>
          <w:color w:val="000000"/>
          <w:sz w:val="24"/>
        </w:rPr>
        <w:t>》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单元说课</w:t>
      </w:r>
      <w:r>
        <w:rPr>
          <w:rFonts w:hint="eastAsia" w:ascii="宋体" w:hAnsi="宋体" w:eastAsia="宋体" w:cs="Times New Roman"/>
          <w:color w:val="000000"/>
          <w:sz w:val="24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杜杨</w:t>
      </w:r>
      <w:r>
        <w:rPr>
          <w:rFonts w:hint="eastAsia" w:ascii="宋体" w:hAnsi="宋体" w:eastAsia="宋体" w:cs="Times New Roman"/>
          <w:color w:val="000000"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  <w:lang w:val="en-US" w:eastAsia="zh-CN"/>
        </w:rPr>
        <w:t>南京江北新区泰山小学</w:t>
      </w:r>
    </w:p>
    <w:p>
      <w:pPr>
        <w:autoSpaceDN w:val="0"/>
        <w:spacing w:line="520" w:lineRule="exact"/>
        <w:ind w:firstLine="480" w:firstLineChars="200"/>
        <w:textAlignment w:val="center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</w:rPr>
        <w:t>（2）</w:t>
      </w:r>
      <w:r>
        <w:rPr>
          <w:rFonts w:hint="eastAsia" w:ascii="宋体" w:hAnsi="宋体" w:eastAsia="宋体" w:cs="Times New Roman"/>
          <w:color w:val="000000"/>
          <w:sz w:val="24"/>
          <w:lang w:eastAsia="zh-CN"/>
        </w:rPr>
        <w:t>《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表达我们的感觉</w:t>
      </w:r>
      <w:r>
        <w:rPr>
          <w:rFonts w:hint="eastAsia" w:ascii="宋体" w:hAnsi="宋体" w:eastAsia="宋体" w:cs="Times New Roman"/>
          <w:color w:val="000000"/>
          <w:sz w:val="24"/>
        </w:rPr>
        <w:t xml:space="preserve">》 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王墨墨</w:t>
      </w:r>
      <w:r>
        <w:rPr>
          <w:rFonts w:hint="eastAsia" w:ascii="宋体" w:hAnsi="宋体" w:eastAsia="宋体" w:cs="Times New Roman"/>
          <w:color w:val="000000"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  <w:lang w:val="en-US" w:eastAsia="zh-CN"/>
        </w:rPr>
        <w:t>南京江北新区浦口外国语学校</w:t>
      </w:r>
    </w:p>
    <w:p>
      <w:pPr>
        <w:pStyle w:val="6"/>
        <w:spacing w:line="360" w:lineRule="auto"/>
        <w:ind w:firstLine="480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3</w:t>
      </w:r>
      <w:r>
        <w:rPr>
          <w:rFonts w:hint="eastAsia" w:ascii="宋体" w:hAnsi="宋体" w:eastAsia="宋体" w:cs="Times New Roman"/>
          <w:color w:val="000000"/>
          <w:sz w:val="24"/>
        </w:rPr>
        <w:t>.教师交流</w:t>
      </w:r>
    </w:p>
    <w:p>
      <w:pPr>
        <w:pStyle w:val="6"/>
        <w:spacing w:line="360" w:lineRule="auto"/>
        <w:ind w:firstLine="480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4.研训员点评：黄绍 南京江北新区教育发展中</w:t>
      </w:r>
      <w:r>
        <w:rPr>
          <w:rFonts w:hint="eastAsia" w:ascii="宋体" w:hAnsi="宋体" w:eastAsia="宋体" w:cs="Times New Roman"/>
          <w:color w:val="000000"/>
          <w:sz w:val="24"/>
        </w:rPr>
        <w:t>心</w:t>
      </w:r>
    </w:p>
    <w:p>
      <w:pPr>
        <w:autoSpaceDN w:val="0"/>
        <w:spacing w:line="520" w:lineRule="exact"/>
        <w:textAlignment w:val="center"/>
        <w:rPr>
          <w:rFonts w:hint="eastAsia"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FB07D6"/>
    <w:multiLevelType w:val="singleLevel"/>
    <w:tmpl w:val="0BFB07D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6F534B4"/>
    <w:multiLevelType w:val="multilevel"/>
    <w:tmpl w:val="56F534B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MWYyODdiNTgzZmIyZTI0NGRhNGVhMDgwNzVmZjQifQ=="/>
    <w:docVar w:name="KSO_WPS_MARK_KEY" w:val="9e0ec46d-1d84-4956-9c7a-15a1eb059cd9"/>
  </w:docVars>
  <w:rsids>
    <w:rsidRoot w:val="3FB46CE2"/>
    <w:rsid w:val="0027390A"/>
    <w:rsid w:val="003F17DF"/>
    <w:rsid w:val="008E10F4"/>
    <w:rsid w:val="00D4114F"/>
    <w:rsid w:val="00FE4344"/>
    <w:rsid w:val="03672EE2"/>
    <w:rsid w:val="05D47115"/>
    <w:rsid w:val="11005262"/>
    <w:rsid w:val="1B810EE6"/>
    <w:rsid w:val="1FC840BD"/>
    <w:rsid w:val="302D1923"/>
    <w:rsid w:val="311B109C"/>
    <w:rsid w:val="3B662301"/>
    <w:rsid w:val="3FB46CE2"/>
    <w:rsid w:val="41A31EDB"/>
    <w:rsid w:val="49107ACD"/>
    <w:rsid w:val="52A33CC2"/>
    <w:rsid w:val="542765FF"/>
    <w:rsid w:val="5C5477DD"/>
    <w:rsid w:val="5E0E5297"/>
    <w:rsid w:val="613C6B27"/>
    <w:rsid w:val="635A3937"/>
    <w:rsid w:val="6990697B"/>
    <w:rsid w:val="69FF1D0B"/>
    <w:rsid w:val="6A05128C"/>
    <w:rsid w:val="6BE50451"/>
    <w:rsid w:val="75105DF6"/>
    <w:rsid w:val="7A3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526</Words>
  <Characters>559</Characters>
  <Lines>3</Lines>
  <Paragraphs>1</Paragraphs>
  <TotalTime>11</TotalTime>
  <ScaleCrop>false</ScaleCrop>
  <LinksUpToDate>false</LinksUpToDate>
  <CharactersWithSpaces>570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2023-12-11T08:16:00Z</dcterms:created>
  <dc:creator>卷毛</dc:creator>
  <cp:lastModifiedBy>农村星星</cp:lastModifiedBy>
  <dcterms:modified xsi:type="dcterms:W3CDTF">2024-09-24T08:26:00Z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54540225B61E40DAB55C839116D47F16_13</vt:lpwstr>
  </property>
</Properties>
</file>