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F9" w:rsidRDefault="000A45F9" w:rsidP="000A45F9">
      <w:pPr>
        <w:widowControl/>
        <w:ind w:left="273"/>
        <w:jc w:val="center"/>
        <w:rPr>
          <w:rFonts w:eastAsiaTheme="minorEastAsia" w:hint="eastAsia"/>
          <w:sz w:val="24"/>
        </w:rPr>
      </w:pPr>
      <w:r w:rsidRPr="009C1B87">
        <w:rPr>
          <w:rFonts w:eastAsiaTheme="minorEastAsia" w:hAnsiTheme="minorEastAsia"/>
          <w:sz w:val="32"/>
          <w:szCs w:val="32"/>
        </w:rPr>
        <w:t>江北新区智能研修平台支持下初中数学学科教研活动方案</w:t>
      </w:r>
      <w:r w:rsidRPr="009C1B87">
        <w:rPr>
          <w:rFonts w:eastAsiaTheme="minorEastAsia"/>
          <w:sz w:val="32"/>
          <w:szCs w:val="32"/>
        </w:rPr>
        <w:cr/>
      </w:r>
      <w:r w:rsidRPr="009C1B87">
        <w:rPr>
          <w:rFonts w:eastAsiaTheme="minorEastAsia" w:hAnsiTheme="minorEastAsia"/>
          <w:sz w:val="24"/>
        </w:rPr>
        <w:t>（</w:t>
      </w:r>
      <w:r w:rsidRPr="009C1B87">
        <w:rPr>
          <w:rFonts w:eastAsiaTheme="minorEastAsia"/>
          <w:sz w:val="24"/>
        </w:rPr>
        <w:t>2023-2024</w:t>
      </w:r>
      <w:r w:rsidRPr="009C1B87">
        <w:rPr>
          <w:rFonts w:eastAsiaTheme="minorEastAsia" w:hAnsiTheme="minorEastAsia"/>
          <w:sz w:val="24"/>
        </w:rPr>
        <w:t>学年度第二学期第</w:t>
      </w:r>
      <w:r w:rsidRPr="009C1B87">
        <w:rPr>
          <w:rFonts w:eastAsiaTheme="minorEastAsia"/>
          <w:sz w:val="24"/>
        </w:rPr>
        <w:t>13</w:t>
      </w:r>
      <w:r w:rsidRPr="009C1B87">
        <w:rPr>
          <w:rFonts w:eastAsiaTheme="minorEastAsia" w:hAnsiTheme="minorEastAsia"/>
          <w:sz w:val="24"/>
        </w:rPr>
        <w:t>周，</w:t>
      </w:r>
      <w:r w:rsidRPr="009C1B87">
        <w:rPr>
          <w:rFonts w:eastAsiaTheme="minorEastAsia"/>
          <w:sz w:val="24"/>
        </w:rPr>
        <w:t>2024</w:t>
      </w:r>
      <w:r w:rsidRPr="009C1B87">
        <w:rPr>
          <w:rFonts w:eastAsiaTheme="minorEastAsia" w:hAnsiTheme="minorEastAsia"/>
          <w:sz w:val="24"/>
        </w:rPr>
        <w:t>年</w:t>
      </w:r>
      <w:r w:rsidRPr="009C1B87">
        <w:rPr>
          <w:rFonts w:eastAsiaTheme="minorEastAsia"/>
          <w:sz w:val="24"/>
        </w:rPr>
        <w:t>5</w:t>
      </w:r>
      <w:r w:rsidRPr="009C1B87">
        <w:rPr>
          <w:rFonts w:eastAsiaTheme="minorEastAsia" w:hAnsiTheme="minorEastAsia"/>
          <w:sz w:val="24"/>
        </w:rPr>
        <w:t>月</w:t>
      </w:r>
      <w:r w:rsidRPr="009C1B87">
        <w:rPr>
          <w:rFonts w:eastAsiaTheme="minorEastAsia"/>
          <w:sz w:val="24"/>
        </w:rPr>
        <w:t>14</w:t>
      </w:r>
      <w:r w:rsidRPr="009C1B87">
        <w:rPr>
          <w:rFonts w:eastAsiaTheme="minorEastAsia" w:hAnsiTheme="minorEastAsia"/>
          <w:sz w:val="24"/>
        </w:rPr>
        <w:t>日）</w:t>
      </w:r>
      <w:r w:rsidRPr="009C1B87">
        <w:rPr>
          <w:rFonts w:eastAsiaTheme="minorEastAsia"/>
          <w:sz w:val="24"/>
        </w:rPr>
        <w:cr/>
      </w:r>
    </w:p>
    <w:p w:rsidR="000A45F9" w:rsidRPr="009C1B87" w:rsidRDefault="000A45F9" w:rsidP="000A45F9">
      <w:pPr>
        <w:widowControl/>
        <w:spacing w:line="300" w:lineRule="auto"/>
        <w:jc w:val="left"/>
        <w:rPr>
          <w:rFonts w:eastAsiaTheme="minorEastAsia" w:hAnsiTheme="minorEastAsia" w:hint="eastAsia"/>
          <w:sz w:val="24"/>
        </w:rPr>
      </w:pPr>
      <w:r w:rsidRPr="009C1B87">
        <w:rPr>
          <w:rFonts w:eastAsiaTheme="minorEastAsia" w:hAnsiTheme="minorEastAsia" w:hint="eastAsia"/>
          <w:sz w:val="24"/>
        </w:rPr>
        <w:t>一、</w:t>
      </w:r>
      <w:r w:rsidRPr="009C1B87">
        <w:rPr>
          <w:rFonts w:eastAsiaTheme="minorEastAsia" w:hAnsiTheme="minorEastAsia"/>
          <w:sz w:val="24"/>
        </w:rPr>
        <w:t>活动主题</w:t>
      </w:r>
    </w:p>
    <w:p w:rsidR="000A45F9" w:rsidRPr="00544FF4" w:rsidRDefault="000A45F9" w:rsidP="000A45F9">
      <w:pPr>
        <w:widowControl/>
        <w:spacing w:line="300" w:lineRule="auto"/>
        <w:ind w:firstLineChars="200" w:firstLine="480"/>
        <w:jc w:val="left"/>
        <w:rPr>
          <w:rFonts w:eastAsiaTheme="minorEastAsia" w:hint="eastAsia"/>
          <w:sz w:val="24"/>
        </w:rPr>
      </w:pPr>
      <w:r w:rsidRPr="00544FF4">
        <w:rPr>
          <w:rFonts w:eastAsiaTheme="minorEastAsia" w:hAnsiTheme="minorEastAsia"/>
          <w:sz w:val="24"/>
        </w:rPr>
        <w:t>智能研修平台支持下初中数学学科教学研究</w:t>
      </w:r>
    </w:p>
    <w:p w:rsidR="000A45F9" w:rsidRPr="009C1B87" w:rsidRDefault="000A45F9" w:rsidP="000A45F9">
      <w:pPr>
        <w:widowControl/>
        <w:spacing w:line="300" w:lineRule="auto"/>
        <w:jc w:val="left"/>
        <w:rPr>
          <w:rFonts w:eastAsiaTheme="minorEastAsia" w:hAnsiTheme="minorEastAsia" w:hint="eastAsia"/>
          <w:sz w:val="24"/>
        </w:rPr>
      </w:pPr>
      <w:r w:rsidRPr="009C1B87">
        <w:rPr>
          <w:rFonts w:eastAsiaTheme="minorEastAsia" w:hAnsiTheme="minorEastAsia" w:hint="eastAsia"/>
          <w:sz w:val="24"/>
        </w:rPr>
        <w:t>二、</w:t>
      </w:r>
      <w:r w:rsidRPr="009C1B87">
        <w:rPr>
          <w:rFonts w:eastAsiaTheme="minorEastAsia" w:hAnsiTheme="minorEastAsia"/>
          <w:sz w:val="24"/>
        </w:rPr>
        <w:t>活动目标</w:t>
      </w:r>
    </w:p>
    <w:p w:rsidR="000A45F9" w:rsidRDefault="000A45F9" w:rsidP="000A45F9">
      <w:pPr>
        <w:spacing w:line="300" w:lineRule="auto"/>
        <w:ind w:firstLine="480"/>
        <w:rPr>
          <w:rFonts w:eastAsiaTheme="minorEastAsia" w:hAnsiTheme="minorEastAsia" w:hint="eastAsia"/>
          <w:sz w:val="24"/>
        </w:rPr>
      </w:pPr>
      <w:r w:rsidRPr="009C1B87">
        <w:rPr>
          <w:rFonts w:eastAsiaTheme="minorEastAsia" w:hAnsiTheme="minorEastAsia"/>
          <w:sz w:val="24"/>
        </w:rPr>
        <w:t>利用智能研修平台观察、记录课堂全过程，基于教师课堂教学行为和学生课堂活动表现数据，分析教学、改进教学，促进教师和学生高质量发展，探索人工智能技术支持下的教学研究和教师专业化发展的新路径。</w:t>
      </w:r>
    </w:p>
    <w:p w:rsidR="000A45F9" w:rsidRDefault="000A45F9" w:rsidP="000A45F9">
      <w:pPr>
        <w:spacing w:line="300" w:lineRule="auto"/>
        <w:rPr>
          <w:rFonts w:eastAsiaTheme="minorEastAsia" w:hint="eastAsia"/>
          <w:sz w:val="24"/>
        </w:rPr>
      </w:pPr>
      <w:r>
        <w:rPr>
          <w:rFonts w:eastAsiaTheme="minorEastAsia" w:hint="eastAsia"/>
          <w:sz w:val="24"/>
        </w:rPr>
        <w:t>三、</w:t>
      </w:r>
      <w:r w:rsidRPr="009C1B87">
        <w:rPr>
          <w:rFonts w:eastAsiaTheme="minorEastAsia" w:hAnsiTheme="minorEastAsia"/>
          <w:sz w:val="24"/>
        </w:rPr>
        <w:t>活动时间：</w:t>
      </w:r>
      <w:r w:rsidRPr="009C1B87">
        <w:rPr>
          <w:rFonts w:eastAsiaTheme="minorEastAsia"/>
          <w:sz w:val="24"/>
        </w:rPr>
        <w:t xml:space="preserve"> </w:t>
      </w:r>
    </w:p>
    <w:p w:rsidR="00E95582" w:rsidRPr="000A45F9" w:rsidRDefault="000A45F9" w:rsidP="000A45F9">
      <w:pPr>
        <w:spacing w:line="300" w:lineRule="auto"/>
        <w:ind w:firstLineChars="50" w:firstLine="120"/>
      </w:pPr>
      <w:r>
        <w:rPr>
          <w:rFonts w:eastAsiaTheme="minorEastAsia" w:hint="eastAsia"/>
          <w:sz w:val="24"/>
        </w:rPr>
        <w:t xml:space="preserve">   </w:t>
      </w:r>
      <w:r w:rsidRPr="009C1B87">
        <w:rPr>
          <w:rFonts w:eastAsiaTheme="minorEastAsia"/>
          <w:sz w:val="24"/>
        </w:rPr>
        <w:t>2024</w:t>
      </w:r>
      <w:r w:rsidRPr="009C1B87">
        <w:rPr>
          <w:rFonts w:eastAsiaTheme="minorEastAsia" w:hAnsiTheme="minorEastAsia"/>
          <w:sz w:val="24"/>
        </w:rPr>
        <w:t>年</w:t>
      </w:r>
      <w:r w:rsidRPr="009C1B87">
        <w:rPr>
          <w:rFonts w:eastAsiaTheme="minorEastAsia"/>
          <w:sz w:val="24"/>
        </w:rPr>
        <w:t>5</w:t>
      </w:r>
      <w:r w:rsidRPr="009C1B87">
        <w:rPr>
          <w:rFonts w:eastAsiaTheme="minorEastAsia" w:hAnsiTheme="minorEastAsia"/>
          <w:sz w:val="24"/>
        </w:rPr>
        <w:t>月</w:t>
      </w:r>
      <w:r w:rsidRPr="009C1B87">
        <w:rPr>
          <w:rFonts w:eastAsiaTheme="minorEastAsia"/>
          <w:sz w:val="24"/>
        </w:rPr>
        <w:t>14</w:t>
      </w:r>
      <w:r w:rsidRPr="009C1B87">
        <w:rPr>
          <w:rFonts w:eastAsiaTheme="minorEastAsia" w:hAnsiTheme="minorEastAsia"/>
          <w:sz w:val="24"/>
        </w:rPr>
        <w:t>日（星期二）下午</w:t>
      </w:r>
      <w:r w:rsidRPr="009C1B87">
        <w:rPr>
          <w:rFonts w:eastAsiaTheme="minorEastAsia"/>
          <w:sz w:val="24"/>
        </w:rPr>
        <w:t>1:30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>四、</w:t>
      </w:r>
      <w:r w:rsidRPr="009C1B87">
        <w:rPr>
          <w:rFonts w:eastAsiaTheme="minorEastAsia" w:hAnsiTheme="minorEastAsia"/>
          <w:sz w:val="24"/>
        </w:rPr>
        <w:t>活动地点：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 </w:t>
      </w:r>
      <w:r w:rsidRPr="009C1B87">
        <w:rPr>
          <w:rFonts w:eastAsiaTheme="minorEastAsia" w:hAnsiTheme="minorEastAsia"/>
          <w:sz w:val="24"/>
        </w:rPr>
        <w:t>南京江北新区浦口外国语学校（丽岛路</w:t>
      </w:r>
      <w:r w:rsidRPr="009C1B87">
        <w:rPr>
          <w:rFonts w:eastAsiaTheme="minorEastAsia"/>
          <w:sz w:val="24"/>
        </w:rPr>
        <w:t>19</w:t>
      </w:r>
      <w:r w:rsidRPr="009C1B87">
        <w:rPr>
          <w:rFonts w:eastAsiaTheme="minorEastAsia" w:hAnsiTheme="minorEastAsia"/>
          <w:sz w:val="24"/>
        </w:rPr>
        <w:t>号）创新楼</w:t>
      </w:r>
      <w:r>
        <w:rPr>
          <w:rFonts w:eastAsiaTheme="minorEastAsia" w:hAnsiTheme="minorEastAsia" w:hint="eastAsia"/>
          <w:sz w:val="24"/>
        </w:rPr>
        <w:t>一</w:t>
      </w:r>
      <w:r w:rsidRPr="009C1B87">
        <w:rPr>
          <w:rFonts w:eastAsiaTheme="minorEastAsia" w:hAnsiTheme="minorEastAsia"/>
          <w:sz w:val="24"/>
        </w:rPr>
        <w:t>楼阶梯教室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>五、</w:t>
      </w:r>
      <w:r w:rsidRPr="009C1B87">
        <w:rPr>
          <w:rFonts w:eastAsiaTheme="minorEastAsia" w:hAnsiTheme="minorEastAsia"/>
          <w:sz w:val="24"/>
        </w:rPr>
        <w:t>参加人员：</w:t>
      </w:r>
      <w:r w:rsidRPr="009C1B87">
        <w:rPr>
          <w:rFonts w:eastAsiaTheme="minorEastAsia"/>
          <w:sz w:val="24"/>
        </w:rPr>
        <w:t xml:space="preserve"> 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 </w:t>
      </w:r>
      <w:r w:rsidRPr="009C1B87">
        <w:rPr>
          <w:rFonts w:eastAsiaTheme="minorEastAsia" w:hAnsiTheme="minorEastAsia"/>
          <w:sz w:val="24"/>
        </w:rPr>
        <w:t>江北新区七、八年级数学学科教师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AnsiTheme="minorEastAsia" w:hint="eastAsia"/>
          <w:sz w:val="24"/>
        </w:rPr>
        <w:t>六</w:t>
      </w:r>
      <w:r w:rsidRPr="009C1B87">
        <w:rPr>
          <w:rFonts w:eastAsiaTheme="minorEastAsia" w:hAnsiTheme="minorEastAsia"/>
          <w:sz w:val="24"/>
        </w:rPr>
        <w:t>、活动内容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</w:t>
      </w:r>
      <w:r w:rsidRPr="009C1B87">
        <w:rPr>
          <w:rFonts w:eastAsiaTheme="minorEastAsia"/>
          <w:sz w:val="24"/>
        </w:rPr>
        <w:t>1.</w:t>
      </w:r>
      <w:r w:rsidRPr="009C1B87">
        <w:rPr>
          <w:rFonts w:eastAsiaTheme="minorEastAsia" w:hAnsiTheme="minorEastAsia"/>
          <w:sz w:val="24"/>
        </w:rPr>
        <w:t>研究课：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</w:t>
      </w:r>
      <w:r w:rsidRPr="009C1B87">
        <w:rPr>
          <w:rFonts w:eastAsiaTheme="minorEastAsia"/>
          <w:sz w:val="24"/>
        </w:rPr>
        <w:t xml:space="preserve">1:35—2:15  </w:t>
      </w:r>
      <w:r w:rsidRPr="009C1B87">
        <w:rPr>
          <w:rFonts w:eastAsiaTheme="minorEastAsia" w:hAnsiTheme="minorEastAsia"/>
          <w:sz w:val="24"/>
        </w:rPr>
        <w:t>七年级《</w:t>
      </w:r>
      <w:r w:rsidRPr="009C1B87">
        <w:rPr>
          <w:rFonts w:eastAsiaTheme="minorEastAsia"/>
          <w:sz w:val="24"/>
        </w:rPr>
        <w:t>11.1</w:t>
      </w:r>
      <w:r w:rsidRPr="009C1B87">
        <w:rPr>
          <w:rFonts w:eastAsiaTheme="minorEastAsia" w:hAnsiTheme="minorEastAsia"/>
          <w:sz w:val="24"/>
        </w:rPr>
        <w:t>生活中的不等式》（陈艳</w:t>
      </w:r>
      <w:r w:rsidRPr="009C1B87">
        <w:rPr>
          <w:rFonts w:eastAsiaTheme="minorEastAsia"/>
          <w:sz w:val="24"/>
        </w:rPr>
        <w:t xml:space="preserve"> </w:t>
      </w:r>
      <w:r w:rsidRPr="009C1B87">
        <w:rPr>
          <w:rFonts w:eastAsiaTheme="minorEastAsia" w:hAnsiTheme="minorEastAsia"/>
          <w:sz w:val="24"/>
        </w:rPr>
        <w:t>南京江北新区浦口外国语学校）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</w:t>
      </w:r>
      <w:r w:rsidRPr="009C1B87">
        <w:rPr>
          <w:rFonts w:eastAsiaTheme="minorEastAsia"/>
          <w:sz w:val="24"/>
        </w:rPr>
        <w:t xml:space="preserve">2:25—3:05  </w:t>
      </w:r>
      <w:r w:rsidRPr="009C1B87">
        <w:rPr>
          <w:rFonts w:eastAsiaTheme="minorEastAsia" w:hAnsiTheme="minorEastAsia"/>
          <w:sz w:val="24"/>
        </w:rPr>
        <w:t>八年级《</w:t>
      </w:r>
      <w:r w:rsidRPr="009C1B87">
        <w:rPr>
          <w:rFonts w:eastAsiaTheme="minorEastAsia"/>
          <w:sz w:val="24"/>
        </w:rPr>
        <w:t>11.2</w:t>
      </w:r>
      <w:r w:rsidRPr="009C1B87">
        <w:rPr>
          <w:rFonts w:eastAsiaTheme="minorEastAsia" w:hAnsiTheme="minorEastAsia"/>
          <w:sz w:val="24"/>
        </w:rPr>
        <w:t>反比例函数图像与性质》（张经纬</w:t>
      </w:r>
      <w:r w:rsidRPr="009C1B87">
        <w:rPr>
          <w:rFonts w:eastAsiaTheme="minorEastAsia"/>
          <w:sz w:val="24"/>
        </w:rPr>
        <w:t xml:space="preserve"> </w:t>
      </w:r>
      <w:r w:rsidRPr="009C1B87">
        <w:rPr>
          <w:rFonts w:eastAsiaTheme="minorEastAsia" w:hAnsiTheme="minorEastAsia"/>
          <w:sz w:val="24"/>
        </w:rPr>
        <w:t>南京江北新区浦口外国语学校）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2.</w:t>
      </w:r>
      <w:r w:rsidRPr="009C1B87">
        <w:rPr>
          <w:rFonts w:eastAsiaTheme="minorEastAsia" w:hAnsiTheme="minorEastAsia"/>
          <w:sz w:val="24"/>
        </w:rPr>
        <w:t>讲座：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</w:t>
      </w:r>
      <w:r w:rsidRPr="009C1B87">
        <w:rPr>
          <w:rFonts w:eastAsiaTheme="minorEastAsia"/>
          <w:sz w:val="24"/>
        </w:rPr>
        <w:t xml:space="preserve">3:15—3:30 </w:t>
      </w:r>
      <w:r w:rsidRPr="009C1B87">
        <w:rPr>
          <w:rFonts w:eastAsiaTheme="minorEastAsia" w:hAnsiTheme="minorEastAsia"/>
          <w:sz w:val="24"/>
        </w:rPr>
        <w:t>讲座《智能研修平台：解锁教师成长新动力》（吴雪纯</w:t>
      </w:r>
      <w:r w:rsidRPr="009C1B87">
        <w:rPr>
          <w:rFonts w:eastAsiaTheme="minorEastAsia"/>
          <w:sz w:val="24"/>
        </w:rPr>
        <w:t xml:space="preserve">  </w:t>
      </w:r>
      <w:r w:rsidRPr="009C1B87">
        <w:rPr>
          <w:rFonts w:eastAsiaTheme="minorEastAsia" w:hAnsiTheme="minorEastAsia"/>
          <w:sz w:val="24"/>
        </w:rPr>
        <w:t>南京江北新区浦口外国语学校）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</w:t>
      </w:r>
      <w:r w:rsidRPr="009C1B87">
        <w:rPr>
          <w:rFonts w:eastAsiaTheme="minorEastAsia"/>
          <w:sz w:val="24"/>
        </w:rPr>
        <w:t xml:space="preserve">3:30—3:45 </w:t>
      </w:r>
      <w:r w:rsidRPr="009C1B87">
        <w:rPr>
          <w:rFonts w:eastAsiaTheme="minorEastAsia" w:hAnsiTheme="minorEastAsia"/>
          <w:sz w:val="24"/>
        </w:rPr>
        <w:t>讲座《技术赋能下的初中数学教学研修新路径</w:t>
      </w:r>
      <w:r w:rsidRPr="009C1B87">
        <w:rPr>
          <w:rFonts w:eastAsiaTheme="minorEastAsia"/>
          <w:sz w:val="24"/>
        </w:rPr>
        <w:t>——</w:t>
      </w:r>
      <w:r w:rsidRPr="009C1B87">
        <w:rPr>
          <w:rFonts w:eastAsiaTheme="minorEastAsia" w:hAnsiTheme="minorEastAsia"/>
          <w:sz w:val="24"/>
        </w:rPr>
        <w:t>基于智能研究平台的教学研修实践与探索》（熊俊</w:t>
      </w:r>
      <w:r w:rsidRPr="009C1B87">
        <w:rPr>
          <w:rFonts w:eastAsiaTheme="minorEastAsia"/>
          <w:sz w:val="24"/>
        </w:rPr>
        <w:t xml:space="preserve">  </w:t>
      </w:r>
      <w:r w:rsidRPr="009C1B87">
        <w:rPr>
          <w:rFonts w:eastAsiaTheme="minorEastAsia" w:hAnsiTheme="minorEastAsia"/>
          <w:sz w:val="24"/>
        </w:rPr>
        <w:t>南京江北新区浦口外国语学校）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3.</w:t>
      </w:r>
      <w:r w:rsidRPr="009C1B87">
        <w:rPr>
          <w:rFonts w:eastAsiaTheme="minorEastAsia" w:hAnsiTheme="minorEastAsia"/>
          <w:sz w:val="24"/>
        </w:rPr>
        <w:t>点评：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</w:t>
      </w:r>
      <w:r w:rsidRPr="009C1B87">
        <w:rPr>
          <w:rFonts w:eastAsiaTheme="minorEastAsia"/>
          <w:sz w:val="24"/>
        </w:rPr>
        <w:t xml:space="preserve">3:45—4:00 </w:t>
      </w:r>
      <w:r w:rsidRPr="009C1B87">
        <w:rPr>
          <w:rFonts w:eastAsiaTheme="minorEastAsia" w:hAnsiTheme="minorEastAsia"/>
          <w:sz w:val="24"/>
        </w:rPr>
        <w:t>点评（邵学森</w:t>
      </w:r>
      <w:r w:rsidRPr="009C1B87">
        <w:rPr>
          <w:rFonts w:eastAsiaTheme="minorEastAsia"/>
          <w:sz w:val="24"/>
        </w:rPr>
        <w:t xml:space="preserve"> </w:t>
      </w:r>
      <w:r>
        <w:rPr>
          <w:rFonts w:eastAsiaTheme="minorEastAsia" w:hint="eastAsia"/>
          <w:sz w:val="24"/>
        </w:rPr>
        <w:t>南京江北新区数学</w:t>
      </w:r>
      <w:r w:rsidRPr="009C1B87">
        <w:rPr>
          <w:rFonts w:eastAsiaTheme="minorEastAsia" w:hAnsiTheme="minorEastAsia"/>
          <w:sz w:val="24"/>
        </w:rPr>
        <w:t>教研员）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AnsiTheme="minorEastAsia" w:hint="eastAsia"/>
          <w:sz w:val="24"/>
        </w:rPr>
        <w:t>七</w:t>
      </w:r>
      <w:r w:rsidRPr="009C1B87">
        <w:rPr>
          <w:rFonts w:eastAsiaTheme="minorEastAsia" w:hAnsiTheme="minorEastAsia"/>
          <w:sz w:val="24"/>
        </w:rPr>
        <w:t>、交通及友情提示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</w:t>
      </w:r>
      <w:r w:rsidRPr="009C1B87">
        <w:rPr>
          <w:rFonts w:eastAsiaTheme="minorEastAsia"/>
          <w:sz w:val="24"/>
        </w:rPr>
        <w:t>1.</w:t>
      </w:r>
      <w:r w:rsidRPr="009C1B87">
        <w:rPr>
          <w:rFonts w:eastAsiaTheme="minorEastAsia" w:hAnsiTheme="minorEastAsia"/>
          <w:sz w:val="24"/>
        </w:rPr>
        <w:t>学校车位紧张，</w:t>
      </w:r>
      <w:r>
        <w:rPr>
          <w:rFonts w:eastAsiaTheme="minorEastAsia" w:hAnsiTheme="minorEastAsia" w:hint="eastAsia"/>
          <w:sz w:val="24"/>
        </w:rPr>
        <w:t>尽量绿色出行，</w:t>
      </w:r>
      <w:r w:rsidRPr="009C1B87">
        <w:rPr>
          <w:rFonts w:eastAsiaTheme="minorEastAsia" w:hAnsiTheme="minorEastAsia"/>
          <w:sz w:val="24"/>
        </w:rPr>
        <w:t>开车</w:t>
      </w:r>
      <w:r>
        <w:rPr>
          <w:rFonts w:eastAsiaTheme="minorEastAsia" w:hAnsiTheme="minorEastAsia" w:hint="eastAsia"/>
          <w:sz w:val="24"/>
        </w:rPr>
        <w:t>的老师</w:t>
      </w:r>
      <w:r w:rsidRPr="009C1B87">
        <w:rPr>
          <w:rFonts w:eastAsiaTheme="minorEastAsia" w:hAnsiTheme="minorEastAsia"/>
          <w:sz w:val="24"/>
        </w:rPr>
        <w:t>从西南门进入，</w:t>
      </w:r>
      <w:r>
        <w:rPr>
          <w:rFonts w:eastAsiaTheme="minorEastAsia" w:hAnsiTheme="minorEastAsia" w:hint="eastAsia"/>
          <w:sz w:val="24"/>
        </w:rPr>
        <w:t>按</w:t>
      </w:r>
      <w:r w:rsidRPr="009C1B87">
        <w:rPr>
          <w:rFonts w:eastAsiaTheme="minorEastAsia" w:hAnsiTheme="minorEastAsia"/>
          <w:sz w:val="24"/>
        </w:rPr>
        <w:t>安保人</w:t>
      </w:r>
      <w:proofErr w:type="gramStart"/>
      <w:r w:rsidRPr="009C1B87">
        <w:rPr>
          <w:rFonts w:eastAsiaTheme="minorEastAsia" w:hAnsiTheme="minorEastAsia"/>
          <w:sz w:val="24"/>
        </w:rPr>
        <w:t>员指挥</w:t>
      </w:r>
      <w:proofErr w:type="gramEnd"/>
      <w:r w:rsidRPr="009C1B87">
        <w:rPr>
          <w:rFonts w:eastAsiaTheme="minorEastAsia" w:hAnsiTheme="minorEastAsia"/>
          <w:sz w:val="24"/>
        </w:rPr>
        <w:t>停车。</w:t>
      </w:r>
      <w:r w:rsidRPr="009C1B87">
        <w:rPr>
          <w:rFonts w:eastAsiaTheme="minorEastAsia"/>
          <w:sz w:val="24"/>
        </w:rPr>
        <w:cr/>
      </w:r>
      <w:r>
        <w:rPr>
          <w:rFonts w:eastAsiaTheme="minorEastAsia" w:hint="eastAsia"/>
          <w:sz w:val="24"/>
        </w:rPr>
        <w:t xml:space="preserve">   </w:t>
      </w:r>
      <w:r w:rsidRPr="009C1B87">
        <w:rPr>
          <w:rFonts w:eastAsiaTheme="minorEastAsia"/>
          <w:sz w:val="24"/>
        </w:rPr>
        <w:t>2.</w:t>
      </w:r>
      <w:r w:rsidRPr="009C1B87">
        <w:rPr>
          <w:rFonts w:eastAsiaTheme="minorEastAsia" w:hAnsiTheme="minorEastAsia"/>
          <w:sz w:val="24"/>
        </w:rPr>
        <w:t>乘车线路：公交到达柳新路</w:t>
      </w:r>
      <w:r w:rsidRPr="009C1B87">
        <w:rPr>
          <w:rFonts w:eastAsiaTheme="minorEastAsia"/>
          <w:sz w:val="24"/>
        </w:rPr>
        <w:t>.</w:t>
      </w:r>
      <w:proofErr w:type="gramStart"/>
      <w:r w:rsidRPr="009C1B87">
        <w:rPr>
          <w:rFonts w:eastAsiaTheme="minorEastAsia" w:hAnsiTheme="minorEastAsia"/>
          <w:sz w:val="24"/>
        </w:rPr>
        <w:t>柳洲</w:t>
      </w:r>
      <w:proofErr w:type="gramEnd"/>
      <w:r w:rsidRPr="009C1B87">
        <w:rPr>
          <w:rFonts w:eastAsiaTheme="minorEastAsia" w:hAnsiTheme="minorEastAsia"/>
          <w:sz w:val="24"/>
        </w:rPr>
        <w:t>北路公交站台，步行</w:t>
      </w:r>
      <w:r w:rsidRPr="009C1B87">
        <w:rPr>
          <w:rFonts w:eastAsiaTheme="minorEastAsia"/>
          <w:sz w:val="24"/>
        </w:rPr>
        <w:t>150</w:t>
      </w:r>
      <w:r w:rsidRPr="009C1B87">
        <w:rPr>
          <w:rFonts w:eastAsiaTheme="minorEastAsia" w:hAnsiTheme="minorEastAsia"/>
          <w:sz w:val="24"/>
        </w:rPr>
        <w:t>米到达。</w:t>
      </w:r>
    </w:p>
    <w:sectPr w:rsidR="00E95582" w:rsidRPr="000A45F9" w:rsidSect="007F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5F9"/>
    <w:rsid w:val="00010260"/>
    <w:rsid w:val="00021149"/>
    <w:rsid w:val="00032FAE"/>
    <w:rsid w:val="00064CFD"/>
    <w:rsid w:val="000A45F9"/>
    <w:rsid w:val="000A66CD"/>
    <w:rsid w:val="000B15C1"/>
    <w:rsid w:val="00142D8E"/>
    <w:rsid w:val="00155AB2"/>
    <w:rsid w:val="00163EBE"/>
    <w:rsid w:val="001C4D84"/>
    <w:rsid w:val="001C5234"/>
    <w:rsid w:val="0021083E"/>
    <w:rsid w:val="00285D32"/>
    <w:rsid w:val="00297976"/>
    <w:rsid w:val="002C6668"/>
    <w:rsid w:val="00322986"/>
    <w:rsid w:val="003231C0"/>
    <w:rsid w:val="00353560"/>
    <w:rsid w:val="003556E0"/>
    <w:rsid w:val="0036627E"/>
    <w:rsid w:val="00374FB3"/>
    <w:rsid w:val="003914A1"/>
    <w:rsid w:val="003A5136"/>
    <w:rsid w:val="003A6A94"/>
    <w:rsid w:val="003B664D"/>
    <w:rsid w:val="003F767C"/>
    <w:rsid w:val="00407FBD"/>
    <w:rsid w:val="0044150F"/>
    <w:rsid w:val="004615D6"/>
    <w:rsid w:val="004816BA"/>
    <w:rsid w:val="004822A5"/>
    <w:rsid w:val="00490745"/>
    <w:rsid w:val="00496A57"/>
    <w:rsid w:val="004B0434"/>
    <w:rsid w:val="004F297C"/>
    <w:rsid w:val="004F46FA"/>
    <w:rsid w:val="00521188"/>
    <w:rsid w:val="0057058F"/>
    <w:rsid w:val="00587DC9"/>
    <w:rsid w:val="0064399A"/>
    <w:rsid w:val="006D6B61"/>
    <w:rsid w:val="006F348B"/>
    <w:rsid w:val="006F584E"/>
    <w:rsid w:val="006F641F"/>
    <w:rsid w:val="0073750E"/>
    <w:rsid w:val="00741589"/>
    <w:rsid w:val="00742265"/>
    <w:rsid w:val="007810DC"/>
    <w:rsid w:val="007F4868"/>
    <w:rsid w:val="008371B3"/>
    <w:rsid w:val="00841A67"/>
    <w:rsid w:val="0084621C"/>
    <w:rsid w:val="00881DF8"/>
    <w:rsid w:val="008837E9"/>
    <w:rsid w:val="00891A54"/>
    <w:rsid w:val="008A58AE"/>
    <w:rsid w:val="008F0FA1"/>
    <w:rsid w:val="00950D9E"/>
    <w:rsid w:val="009C5945"/>
    <w:rsid w:val="009D3660"/>
    <w:rsid w:val="009F6848"/>
    <w:rsid w:val="009F7369"/>
    <w:rsid w:val="00A63237"/>
    <w:rsid w:val="00A6705D"/>
    <w:rsid w:val="00AB27D1"/>
    <w:rsid w:val="00B04583"/>
    <w:rsid w:val="00B046F7"/>
    <w:rsid w:val="00B15518"/>
    <w:rsid w:val="00BA543B"/>
    <w:rsid w:val="00BF170A"/>
    <w:rsid w:val="00C26836"/>
    <w:rsid w:val="00C27266"/>
    <w:rsid w:val="00CB48EB"/>
    <w:rsid w:val="00CC7D6E"/>
    <w:rsid w:val="00CE2C4D"/>
    <w:rsid w:val="00D67E82"/>
    <w:rsid w:val="00D83A3C"/>
    <w:rsid w:val="00DE0A17"/>
    <w:rsid w:val="00E04246"/>
    <w:rsid w:val="00E04C23"/>
    <w:rsid w:val="00E43188"/>
    <w:rsid w:val="00E723BF"/>
    <w:rsid w:val="00E90838"/>
    <w:rsid w:val="00E95582"/>
    <w:rsid w:val="00EF5F3B"/>
    <w:rsid w:val="00F74B8D"/>
    <w:rsid w:val="00FA3B45"/>
    <w:rsid w:val="00FA6D94"/>
    <w:rsid w:val="00FE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leftChars="130" w:left="330" w:hangingChars="200" w:hanging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F9"/>
    <w:pPr>
      <w:widowControl w:val="0"/>
      <w:spacing w:line="240" w:lineRule="auto"/>
      <w:ind w:leftChars="0" w:left="0" w:firstLineChars="0" w:firstLine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2024-05-06T02:26:00Z</dcterms:created>
  <dcterms:modified xsi:type="dcterms:W3CDTF">2024-05-06T02:28:00Z</dcterms:modified>
</cp:coreProperties>
</file>