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Times New Roman"/>
          <w:bCs/>
          <w:color w:val="auto"/>
          <w:sz w:val="24"/>
          <w:szCs w:val="24"/>
        </w:rPr>
      </w:pPr>
      <w:r>
        <w:rPr>
          <w:rStyle w:val="11"/>
          <w:rFonts w:hint="eastAsia" w:ascii="黑体" w:hAnsi="黑体" w:eastAsia="黑体"/>
          <w:color w:val="auto"/>
          <w:kern w:val="0"/>
          <w:sz w:val="32"/>
          <w:szCs w:val="32"/>
        </w:rPr>
        <w:t>江北新区小学信息</w:t>
      </w:r>
      <w:r>
        <w:rPr>
          <w:rStyle w:val="11"/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学科</w:t>
      </w:r>
      <w:r>
        <w:rPr>
          <w:rStyle w:val="11"/>
          <w:rFonts w:hint="eastAsia" w:ascii="黑体" w:hAnsi="黑体" w:eastAsia="黑体"/>
          <w:color w:val="auto"/>
          <w:kern w:val="0"/>
          <w:sz w:val="32"/>
          <w:szCs w:val="32"/>
        </w:rPr>
        <w:t>研训活动方案</w:t>
      </w:r>
      <w:r>
        <w:rPr>
          <w:rStyle w:val="11"/>
          <w:rFonts w:ascii="黑体" w:hAnsi="黑体" w:eastAsia="黑体"/>
          <w:color w:val="auto"/>
          <w:kern w:val="0"/>
          <w:sz w:val="32"/>
          <w:szCs w:val="32"/>
        </w:rPr>
        <w:cr/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（202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3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-202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4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学年第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二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学期第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12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周，202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4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年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5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月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10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日）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一、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活动主题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从逻辑思维的角度思考信息科技课堂教学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ascii="宋体" w:hAnsi="宋体" w:eastAsia="宋体"/>
          <w:b/>
          <w:bCs/>
          <w:color w:val="auto"/>
          <w:sz w:val="24"/>
          <w:szCs w:val="24"/>
        </w:rPr>
        <w:t xml:space="preserve">二、活动目的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1.从逻辑思维的角度思考信息科技课堂教学，引领教师厘清核心素养导向下的信息科技课堂设计要素，打造信息科技课堂新样态。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.以培养学生信息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科技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学科核心素养为目标，基于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新课程方案和新课程标准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，立足学情，优化教学设计和教学流程，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提高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课堂教学质量。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.充分发挥区域联盟教研的作用，加强学校之间的合作与交流，激发教师专业成长活力，助力教师专业素养的提升。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ascii="宋体" w:hAnsi="宋体" w:eastAsia="宋体"/>
          <w:b/>
          <w:bCs/>
          <w:color w:val="auto"/>
          <w:sz w:val="24"/>
          <w:szCs w:val="24"/>
        </w:rPr>
        <w:t xml:space="preserve">三、活动内容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.8: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color w:val="auto"/>
          <w:sz w:val="24"/>
          <w:szCs w:val="24"/>
        </w:rPr>
        <w:t>0—9: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color w:val="auto"/>
          <w:sz w:val="24"/>
          <w:szCs w:val="24"/>
        </w:rPr>
        <w:t>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专家讲座《从逻辑思维的角度思考信息科技课堂教学》（王少峰 南京市教学研究室小学信息学科教研员）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9: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0—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研究</w:t>
      </w:r>
      <w:r>
        <w:rPr>
          <w:rFonts w:hint="eastAsia" w:ascii="宋体" w:hAnsi="宋体" w:eastAsia="宋体"/>
          <w:color w:val="auto"/>
          <w:sz w:val="24"/>
          <w:szCs w:val="24"/>
        </w:rPr>
        <w:t>课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三</w:t>
      </w:r>
      <w:r>
        <w:rPr>
          <w:rFonts w:ascii="宋体" w:hAnsi="宋体" w:eastAsia="宋体"/>
          <w:color w:val="auto"/>
          <w:sz w:val="24"/>
          <w:szCs w:val="24"/>
        </w:rPr>
        <w:t>年级《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规划协作学习</w:t>
      </w:r>
      <w:r>
        <w:rPr>
          <w:rFonts w:ascii="宋体" w:hAnsi="宋体" w:eastAsia="宋体"/>
          <w:color w:val="auto"/>
          <w:sz w:val="24"/>
          <w:szCs w:val="24"/>
        </w:rPr>
        <w:t>》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魏兰兰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南京江北新区浦口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实验小学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3.10:20—11:00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研究课 三</w:t>
      </w:r>
      <w:r>
        <w:rPr>
          <w:rFonts w:ascii="宋体" w:hAnsi="宋体" w:eastAsia="宋体"/>
          <w:color w:val="auto"/>
          <w:sz w:val="24"/>
          <w:szCs w:val="24"/>
        </w:rPr>
        <w:t>年级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选用在线协作平台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》（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周凡 </w:t>
      </w:r>
      <w:r>
        <w:rPr>
          <w:rFonts w:hint="default" w:ascii="宋体" w:hAnsi="宋体" w:eastAsia="宋体"/>
          <w:color w:val="auto"/>
          <w:sz w:val="24"/>
          <w:szCs w:val="24"/>
          <w:lang w:eastAsia="zh-CN"/>
        </w:rPr>
        <w:fldChar w:fldCharType="begin"/>
      </w:r>
      <w:r>
        <w:rPr>
          <w:rFonts w:hint="default" w:ascii="宋体" w:hAnsi="宋体" w:eastAsia="宋体"/>
          <w:color w:val="auto"/>
          <w:sz w:val="24"/>
          <w:szCs w:val="24"/>
          <w:lang w:eastAsia="zh-CN"/>
        </w:rPr>
        <w:instrText xml:space="preserve"> HYPERLINK "https://www.so.com/link?m=bB1AIwkebxg0KQtM7wfbSrY21tpdUN+MIzJK4A61OfNF5cTVmxeuee0Q9D44OBobz3BAsSEtRnP93kQdKK/eJGrx5eAnoHOwNenMQdDjAcdtt3FmbcMuydvku0PIzYk5V2C+QRrax4rn/jVZEnEntAOWICHxM8l5G" \t "https://www.so.com/_blank" </w:instrText>
      </w:r>
      <w:r>
        <w:rPr>
          <w:rFonts w:hint="default" w:ascii="宋体" w:hAnsi="宋体" w:eastAsia="宋体"/>
          <w:color w:val="auto"/>
          <w:sz w:val="24"/>
          <w:szCs w:val="24"/>
          <w:lang w:eastAsia="zh-CN"/>
        </w:rPr>
        <w:fldChar w:fldCharType="separate"/>
      </w:r>
      <w:r>
        <w:rPr>
          <w:rFonts w:hint="default" w:ascii="宋体" w:hAnsi="宋体" w:eastAsia="宋体"/>
          <w:color w:val="auto"/>
          <w:sz w:val="24"/>
          <w:szCs w:val="24"/>
          <w:lang w:eastAsia="zh-CN"/>
        </w:rPr>
        <w:t>南京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江北新区</w:t>
      </w:r>
      <w:r>
        <w:rPr>
          <w:rFonts w:hint="default" w:ascii="宋体" w:hAnsi="宋体" w:eastAsia="宋体"/>
          <w:color w:val="auto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浦口实验小学万江分校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4.</w:t>
      </w: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color w:val="auto"/>
          <w:sz w:val="24"/>
          <w:szCs w:val="24"/>
        </w:rPr>
        <w:t>0—11: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24"/>
        </w:rPr>
        <w:t xml:space="preserve">0 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交流研讨1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ascii="宋体" w:hAnsi="宋体" w:eastAsia="宋体" w:cs="宋体"/>
          <w:sz w:val="24"/>
          <w:szCs w:val="24"/>
        </w:rPr>
        <w:t>新课标背景下小学信息科技课堂的分层作业设计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刘雨菲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南京江北新区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高新实验小学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30</w:t>
      </w:r>
      <w:r>
        <w:rPr>
          <w:rFonts w:ascii="宋体" w:hAnsi="宋体" w:eastAsia="宋体"/>
          <w:color w:val="auto"/>
          <w:sz w:val="24"/>
          <w:szCs w:val="24"/>
        </w:rPr>
        <w:t>—1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color w:val="auto"/>
          <w:sz w:val="24"/>
          <w:szCs w:val="24"/>
        </w:rPr>
        <w:t>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color w:val="auto"/>
          <w:sz w:val="24"/>
          <w:szCs w:val="24"/>
        </w:rPr>
        <w:t>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交流研讨2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《“科”“技”并重的追寻》</w:t>
      </w: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（梁毅 南京江北新区浦口实验小学）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四、注意事项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/>
        </w:rPr>
      </w:pPr>
      <w:r>
        <w:rPr>
          <w:rFonts w:ascii="宋体" w:hAnsi="宋体" w:eastAsia="宋体"/>
          <w:color w:val="auto"/>
          <w:sz w:val="24"/>
          <w:szCs w:val="24"/>
        </w:rPr>
        <w:t>1.活动时间：202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10</w:t>
      </w:r>
      <w:r>
        <w:rPr>
          <w:rFonts w:ascii="宋体" w:hAnsi="宋体" w:eastAsia="宋体"/>
          <w:color w:val="auto"/>
          <w:sz w:val="24"/>
          <w:szCs w:val="24"/>
        </w:rPr>
        <w:t>日（周五）上午8: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00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/>
          <w:color w:val="auto"/>
          <w:sz w:val="24"/>
          <w:szCs w:val="24"/>
        </w:rPr>
        <w:t>2.活动地点：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南京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江北新区浦口实验小学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大华校区博学楼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二</w:t>
      </w:r>
      <w:r>
        <w:rPr>
          <w:rFonts w:ascii="宋体" w:hAnsi="宋体" w:eastAsia="宋体"/>
          <w:color w:val="auto"/>
          <w:sz w:val="24"/>
          <w:szCs w:val="24"/>
        </w:rPr>
        <w:t>楼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录播教室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24"/>
        </w:rPr>
        <w:t>.参加人员：江北新区全体小学信息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学科</w:t>
      </w:r>
      <w:r>
        <w:rPr>
          <w:rFonts w:ascii="宋体" w:hAnsi="宋体" w:eastAsia="宋体"/>
          <w:color w:val="auto"/>
          <w:sz w:val="24"/>
          <w:szCs w:val="24"/>
        </w:rPr>
        <w:t xml:space="preserve">教师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color w:val="auto"/>
          <w:sz w:val="24"/>
          <w:szCs w:val="24"/>
        </w:rPr>
        <w:t>.承办单位：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南京江北新区浦口实验小学大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华校区（柳洲南路8-10号）</w:t>
      </w:r>
    </w:p>
    <w:p>
      <w:pPr>
        <w:widowControl/>
        <w:spacing w:line="520" w:lineRule="atLeast"/>
        <w:jc w:val="left"/>
        <w:textAlignment w:val="center"/>
        <w:rPr>
          <w:rStyle w:val="9"/>
          <w:rFonts w:ascii="宋体" w:hAnsi="宋体" w:eastAsia="宋体" w:cs="宋体"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五、交通及友情提示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1.乘车线路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：乘坐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692</w:t>
      </w:r>
      <w: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柳州苑站下车，步行5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0米到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校门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2.校内没有停车位，请老师们尽量绿色出行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20" w:lineRule="atLeas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3675" cy="351282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both"/>
        <w:rPr>
          <w:color w:val="auto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color w:val="aut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ZGMyMzViOTYwMzZiNjM3ODRiODFkODc0ZjYzNWUifQ=="/>
    <w:docVar w:name="KSO_WPS_MARK_KEY" w:val="0a48baa9-540d-417b-898b-1174aec83d06"/>
  </w:docVars>
  <w:rsids>
    <w:rsidRoot w:val="009056EC"/>
    <w:rsid w:val="00022BAE"/>
    <w:rsid w:val="00095940"/>
    <w:rsid w:val="000B2302"/>
    <w:rsid w:val="000D535C"/>
    <w:rsid w:val="001D36B9"/>
    <w:rsid w:val="001F37A1"/>
    <w:rsid w:val="002160C0"/>
    <w:rsid w:val="003108AB"/>
    <w:rsid w:val="003B30E5"/>
    <w:rsid w:val="00494BB2"/>
    <w:rsid w:val="004B444C"/>
    <w:rsid w:val="0062494F"/>
    <w:rsid w:val="006425AD"/>
    <w:rsid w:val="0069689A"/>
    <w:rsid w:val="006D730D"/>
    <w:rsid w:val="007F297B"/>
    <w:rsid w:val="00843797"/>
    <w:rsid w:val="0087364D"/>
    <w:rsid w:val="008F5107"/>
    <w:rsid w:val="009056EC"/>
    <w:rsid w:val="009529B1"/>
    <w:rsid w:val="00A24220"/>
    <w:rsid w:val="00AB0FC5"/>
    <w:rsid w:val="00B43428"/>
    <w:rsid w:val="00B555D0"/>
    <w:rsid w:val="00BD1898"/>
    <w:rsid w:val="00C07429"/>
    <w:rsid w:val="00C41688"/>
    <w:rsid w:val="00CC447E"/>
    <w:rsid w:val="00CF1129"/>
    <w:rsid w:val="00D24478"/>
    <w:rsid w:val="00D656C7"/>
    <w:rsid w:val="00E1642F"/>
    <w:rsid w:val="00E76A6D"/>
    <w:rsid w:val="00E97DEA"/>
    <w:rsid w:val="00EA5377"/>
    <w:rsid w:val="00EB25C1"/>
    <w:rsid w:val="00EC474E"/>
    <w:rsid w:val="00F87324"/>
    <w:rsid w:val="00FA48D6"/>
    <w:rsid w:val="00FE0A1A"/>
    <w:rsid w:val="00FF43E9"/>
    <w:rsid w:val="098608CE"/>
    <w:rsid w:val="098F5E7E"/>
    <w:rsid w:val="09964B04"/>
    <w:rsid w:val="0B4A3255"/>
    <w:rsid w:val="10A45BD1"/>
    <w:rsid w:val="13002ABF"/>
    <w:rsid w:val="18D7583B"/>
    <w:rsid w:val="19021727"/>
    <w:rsid w:val="19B90B4A"/>
    <w:rsid w:val="1A2C177A"/>
    <w:rsid w:val="1C6F1EB0"/>
    <w:rsid w:val="1CE119AA"/>
    <w:rsid w:val="1CF3492E"/>
    <w:rsid w:val="1FC14701"/>
    <w:rsid w:val="25F94322"/>
    <w:rsid w:val="26562C62"/>
    <w:rsid w:val="27F72A64"/>
    <w:rsid w:val="2846348B"/>
    <w:rsid w:val="29534D47"/>
    <w:rsid w:val="2A565A12"/>
    <w:rsid w:val="2C217BCF"/>
    <w:rsid w:val="2CFD1C2C"/>
    <w:rsid w:val="2D595FCE"/>
    <w:rsid w:val="2D7D059B"/>
    <w:rsid w:val="2E055006"/>
    <w:rsid w:val="2E450D53"/>
    <w:rsid w:val="2F100381"/>
    <w:rsid w:val="2F47173C"/>
    <w:rsid w:val="2F5F075C"/>
    <w:rsid w:val="30AA1B14"/>
    <w:rsid w:val="36374296"/>
    <w:rsid w:val="36646627"/>
    <w:rsid w:val="373F25B3"/>
    <w:rsid w:val="375F3605"/>
    <w:rsid w:val="386337DD"/>
    <w:rsid w:val="39113C01"/>
    <w:rsid w:val="3AF45588"/>
    <w:rsid w:val="411A4C6D"/>
    <w:rsid w:val="41AA526B"/>
    <w:rsid w:val="420467B0"/>
    <w:rsid w:val="429851AD"/>
    <w:rsid w:val="43997B8F"/>
    <w:rsid w:val="461B75EF"/>
    <w:rsid w:val="46966CED"/>
    <w:rsid w:val="49A8749E"/>
    <w:rsid w:val="4C2E5368"/>
    <w:rsid w:val="4FD325DB"/>
    <w:rsid w:val="4FE97BA9"/>
    <w:rsid w:val="50405D02"/>
    <w:rsid w:val="514C5A92"/>
    <w:rsid w:val="51664F2F"/>
    <w:rsid w:val="580E1C2C"/>
    <w:rsid w:val="5B6C4764"/>
    <w:rsid w:val="5BBF66D7"/>
    <w:rsid w:val="5C4C1D2A"/>
    <w:rsid w:val="5D864187"/>
    <w:rsid w:val="5E6957C1"/>
    <w:rsid w:val="5FD45EF2"/>
    <w:rsid w:val="60C90940"/>
    <w:rsid w:val="61793943"/>
    <w:rsid w:val="68714C82"/>
    <w:rsid w:val="69A1414E"/>
    <w:rsid w:val="6C437218"/>
    <w:rsid w:val="6FE90B7E"/>
    <w:rsid w:val="7178044C"/>
    <w:rsid w:val="720A0815"/>
    <w:rsid w:val="7D25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15"/>
    <w:basedOn w:val="8"/>
    <w:qFormat/>
    <w:uiPriority w:val="0"/>
    <w:rPr>
      <w:rFonts w:hint="default" w:ascii="Calibri" w:hAnsi="Calibri" w:cs="Calibri"/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685</Characters>
  <Lines>5</Lines>
  <Paragraphs>1</Paragraphs>
  <TotalTime>3</TotalTime>
  <ScaleCrop>false</ScaleCrop>
  <LinksUpToDate>false</LinksUpToDate>
  <CharactersWithSpaces>699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2021-12-16T02:01:00Z</dcterms:created>
  <dc:creator>刘小健</dc:creator>
  <cp:lastModifiedBy>秦晶</cp:lastModifiedBy>
  <dcterms:modified xsi:type="dcterms:W3CDTF">2024-04-28T07:51:11Z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C738C98744BB4980A78FB6810B42CD7A_13</vt:lpwstr>
  </property>
</Properties>
</file>