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5月9日初语区教研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主题：基于学情，关注任务情境，学实学活语文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时间：5月9日下午1：30-5：00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地点：旭东中学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内容：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初一初二专场</w:t>
      </w:r>
    </w:p>
    <w:p>
      <w:p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课例呈现：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初一研究课  一棵小桃树（一中泰山 陈雾）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初二研究课  待定</w:t>
      </w:r>
    </w:p>
    <w:p>
      <w:pPr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评课议课：</w:t>
      </w:r>
      <w:r>
        <w:rPr>
          <w:rFonts w:hint="eastAsia"/>
          <w:b w:val="0"/>
          <w:bCs w:val="0"/>
          <w:lang w:val="en-US" w:eastAsia="zh-CN"/>
        </w:rPr>
        <w:t>各组长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质量分析：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信大附中 林维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旭东中学 朱秋月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highlight w:val="yellow"/>
          <w:lang w:val="en-US" w:eastAsia="zh-CN"/>
        </w:rPr>
        <w:t>初三专场</w:t>
      </w: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课例呈现：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t>岁月如歌，浅颂轻吟——基于生活情境的综合性学习复习</w:t>
      </w:r>
      <w:r>
        <w:rPr>
          <w:rFonts w:hint="eastAsia"/>
          <w:lang w:val="en-US" w:eastAsia="zh-CN"/>
        </w:rPr>
        <w:t>（旭东中学黄梦倩，王贵琴）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初三作文复习：审题和构思（柳洲东路 胡玲亚）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专题</w:t>
      </w:r>
      <w:r>
        <w:rPr>
          <w:rFonts w:hint="default"/>
          <w:b/>
          <w:bCs/>
          <w:lang w:val="en-US" w:eastAsia="zh-CN"/>
        </w:rPr>
        <w:t>讲座：</w:t>
      </w:r>
      <w:r>
        <w:rPr>
          <w:rFonts w:hint="default"/>
          <w:lang w:val="en-US" w:eastAsia="zh-CN"/>
        </w:rPr>
        <w:t>基于生活情境的综合性学习复习策略探究</w:t>
      </w:r>
      <w:r>
        <w:rPr>
          <w:rFonts w:hint="eastAsia"/>
          <w:lang w:val="en-US" w:eastAsia="zh-CN"/>
        </w:rPr>
        <w:t>（周宁宁？）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质量分析：</w:t>
      </w:r>
      <w:r>
        <w:rPr>
          <w:rFonts w:hint="eastAsia"/>
          <w:lang w:val="en-US" w:eastAsia="zh-CN"/>
        </w:rPr>
        <w:t>实验初中 王伟伟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活动总结：</w:t>
      </w:r>
      <w:r>
        <w:rPr>
          <w:rFonts w:hint="eastAsia"/>
          <w:lang w:val="en-US" w:eastAsia="zh-CN"/>
        </w:rPr>
        <w:t>发展中心 冯晔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554732"/>
    <w:multiLevelType w:val="singleLevel"/>
    <w:tmpl w:val="6E55473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3MWViNjZjYzRjOGFlNjg5MzkyNTJmMjdlZWFhNTUifQ=="/>
    <w:docVar w:name="KSO_WPS_MARK_KEY" w:val="e02daf7a-899e-4a5f-ad9d-1f9dd6edf2c0"/>
  </w:docVars>
  <w:rsids>
    <w:rsidRoot w:val="19786ABD"/>
    <w:rsid w:val="00A85516"/>
    <w:rsid w:val="00AE772C"/>
    <w:rsid w:val="096F5AD2"/>
    <w:rsid w:val="12EB3CF0"/>
    <w:rsid w:val="15177BDC"/>
    <w:rsid w:val="19046EFB"/>
    <w:rsid w:val="19786ABD"/>
    <w:rsid w:val="1B130EE3"/>
    <w:rsid w:val="1B993D91"/>
    <w:rsid w:val="1FAC33EA"/>
    <w:rsid w:val="2FBF7622"/>
    <w:rsid w:val="34EB1585"/>
    <w:rsid w:val="378D51F2"/>
    <w:rsid w:val="3F9E5AC2"/>
    <w:rsid w:val="43A044FF"/>
    <w:rsid w:val="5E6A32E8"/>
    <w:rsid w:val="63326709"/>
    <w:rsid w:val="633B16F7"/>
    <w:rsid w:val="6981300D"/>
    <w:rsid w:val="6BD911BA"/>
    <w:rsid w:val="6DE5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245</Characters>
  <Lines>0</Lines>
  <Paragraphs>0</Paragraphs>
  <TotalTime>5</TotalTime>
  <ScaleCrop>false</ScaleCrop>
  <LinksUpToDate>false</LinksUpToDate>
  <CharactersWithSpaces>255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2024-04-29T01:38:00Z</dcterms:created>
  <dc:creator>风叶英</dc:creator>
  <cp:lastModifiedBy>风叶英</cp:lastModifiedBy>
  <dcterms:modified xsi:type="dcterms:W3CDTF">2024-04-29T02:06:21Z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8225B34B9E494937AB01FB1E0DB4AF08</vt:lpwstr>
  </property>
</Properties>
</file>