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120" w:line="640" w:lineRule="exact"/>
        <w:jc w:val="center"/>
        <w:textAlignment w:val="center"/>
        <w:rPr>
          <w:rFonts w:ascii="华文中宋" w:hAnsi="华文中宋" w:eastAsia="华文中宋"/>
          <w:b/>
          <w:sz w:val="28"/>
          <w:szCs w:val="20"/>
        </w:rPr>
      </w:pPr>
      <w:r>
        <w:rPr>
          <w:rFonts w:hint="eastAsia" w:ascii="华文中宋" w:hAnsi="华文中宋" w:eastAsia="华文中宋"/>
          <w:b/>
          <w:sz w:val="28"/>
          <w:szCs w:val="20"/>
          <w:lang w:val="en-US" w:eastAsia="zh-CN"/>
        </w:rPr>
        <w:t>江北新区</w:t>
      </w:r>
      <w:r>
        <w:rPr>
          <w:rFonts w:hint="eastAsia" w:ascii="华文中宋" w:hAnsi="华文中宋" w:eastAsia="华文中宋"/>
          <w:b/>
          <w:sz w:val="28"/>
          <w:szCs w:val="20"/>
        </w:rPr>
        <w:t>小学信息科技学科</w:t>
      </w:r>
      <w:r>
        <w:rPr>
          <w:rFonts w:ascii="华文中宋" w:hAnsi="华文中宋" w:eastAsia="华文中宋"/>
          <w:b/>
          <w:sz w:val="28"/>
          <w:szCs w:val="20"/>
        </w:rPr>
        <w:t>教研活动方案</w:t>
      </w:r>
    </w:p>
    <w:p>
      <w:pPr>
        <w:autoSpaceDN w:val="0"/>
        <w:spacing w:before="120" w:after="120" w:line="520" w:lineRule="exact"/>
        <w:jc w:val="center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（20</w:t>
      </w:r>
      <w:r>
        <w:rPr>
          <w:rFonts w:ascii="仿宋" w:hAnsi="仿宋" w:eastAsia="仿宋"/>
          <w:sz w:val="24"/>
        </w:rPr>
        <w:t>23-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24</w:t>
      </w:r>
      <w:r>
        <w:rPr>
          <w:rFonts w:hint="eastAsia" w:ascii="仿宋" w:hAnsi="仿宋" w:eastAsia="仿宋"/>
          <w:sz w:val="24"/>
        </w:rPr>
        <w:t>学年度第</w:t>
      </w:r>
      <w:r>
        <w:rPr>
          <w:rFonts w:hint="eastAsia" w:ascii="仿宋" w:hAnsi="仿宋" w:eastAsia="仿宋"/>
          <w:sz w:val="24"/>
          <w:lang w:val="en-US" w:eastAsia="zh-CN"/>
        </w:rPr>
        <w:t>二</w:t>
      </w:r>
      <w:r>
        <w:rPr>
          <w:rFonts w:hint="eastAsia" w:ascii="仿宋" w:hAnsi="仿宋" w:eastAsia="仿宋"/>
          <w:sz w:val="24"/>
        </w:rPr>
        <w:t>学期第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周，20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12</w:t>
      </w:r>
      <w:r>
        <w:rPr>
          <w:rFonts w:hint="eastAsia" w:ascii="仿宋" w:hAnsi="仿宋" w:eastAsia="仿宋"/>
          <w:sz w:val="24"/>
        </w:rPr>
        <w:t>日）</w:t>
      </w:r>
    </w:p>
    <w:p>
      <w:pPr>
        <w:autoSpaceDN w:val="0"/>
        <w:spacing w:before="120" w:after="120" w:line="520" w:lineRule="exact"/>
        <w:textAlignment w:val="center"/>
        <w:rPr>
          <w:rFonts w:ascii="黑体" w:hAnsi="楷体_GB2312" w:eastAsia="黑体"/>
          <w:b/>
          <w:sz w:val="24"/>
        </w:rPr>
      </w:pPr>
      <w:r>
        <w:rPr>
          <w:rFonts w:ascii="黑体" w:hAnsi="楷体_GB2312" w:eastAsia="黑体"/>
          <w:b/>
          <w:sz w:val="24"/>
        </w:rPr>
        <w:t>一、活动主题</w:t>
      </w:r>
    </w:p>
    <w:p>
      <w:pPr>
        <w:autoSpaceDN w:val="0"/>
        <w:spacing w:before="120" w:after="120"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highlight w:val="none"/>
          <w:lang w:val="en-US" w:eastAsia="zh-CN"/>
        </w:rPr>
        <w:t>双新背景下小学信息科技学科教学</w:t>
      </w:r>
    </w:p>
    <w:p>
      <w:pPr>
        <w:autoSpaceDN w:val="0"/>
        <w:spacing w:before="120" w:after="120" w:line="520" w:lineRule="exact"/>
        <w:textAlignment w:val="center"/>
        <w:rPr>
          <w:rFonts w:ascii="黑体" w:hAnsi="楷体_GB2312" w:eastAsia="黑体"/>
          <w:b/>
          <w:sz w:val="24"/>
        </w:rPr>
      </w:pPr>
      <w:r>
        <w:rPr>
          <w:rFonts w:ascii="黑体" w:hAnsi="楷体_GB2312" w:eastAsia="黑体"/>
          <w:b/>
          <w:sz w:val="24"/>
        </w:rPr>
        <w:t>二、</w:t>
      </w:r>
      <w:r>
        <w:rPr>
          <w:rFonts w:hint="eastAsia" w:ascii="黑体" w:hAnsi="楷体_GB2312" w:eastAsia="黑体"/>
          <w:b/>
          <w:sz w:val="24"/>
        </w:rPr>
        <w:t>活动目标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仿宋" w:hAnsi="仿宋" w:eastAsia="仿宋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>1.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基于核心素养的发展要求</w:t>
      </w:r>
      <w:r>
        <w:rPr>
          <w:rFonts w:hint="eastAsia" w:ascii="仿宋" w:hAnsi="仿宋" w:eastAsia="仿宋"/>
          <w:sz w:val="24"/>
          <w:highlight w:val="none"/>
        </w:rPr>
        <w:t>，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通过项目式学习</w:t>
      </w:r>
      <w:r>
        <w:rPr>
          <w:rFonts w:hint="eastAsia" w:ascii="仿宋" w:hAnsi="仿宋" w:eastAsia="仿宋"/>
          <w:sz w:val="24"/>
          <w:highlight w:val="none"/>
        </w:rPr>
        <w:t>探索能够促进学生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利用信息科技解决问题的过程和方法</w:t>
      </w:r>
      <w:r>
        <w:rPr>
          <w:rFonts w:hint="eastAsia" w:ascii="仿宋" w:hAnsi="仿宋" w:eastAsia="仿宋"/>
          <w:sz w:val="24"/>
          <w:highlight w:val="none"/>
        </w:rPr>
        <w:t>。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default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4"/>
          <w:highlight w:val="none"/>
        </w:rPr>
        <w:t>.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培养学生认识到数字作品存在的意义与积极影响，能利用数字作品解决学习与生活中遇到的问题。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3.借助信息科技进行简单的多媒体作品创作，感受应用信息科技表达观点、创作作品、合作创新、分享传播的优势。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4.促进教师互相交流经验，共同探讨小学信息科技教学中的应用策略。</w:t>
      </w:r>
    </w:p>
    <w:p>
      <w:pPr>
        <w:autoSpaceDN w:val="0"/>
        <w:spacing w:before="120" w:after="120" w:line="520" w:lineRule="exact"/>
        <w:textAlignment w:val="center"/>
        <w:rPr>
          <w:rFonts w:ascii="黑体" w:hAnsi="楷体_GB2312" w:eastAsia="黑体"/>
          <w:b/>
          <w:sz w:val="24"/>
        </w:rPr>
      </w:pPr>
      <w:r>
        <w:rPr>
          <w:rFonts w:hint="eastAsia" w:ascii="黑体" w:hAnsi="楷体_GB2312" w:eastAsia="黑体"/>
          <w:b/>
          <w:sz w:val="24"/>
        </w:rPr>
        <w:t>三</w:t>
      </w:r>
      <w:r>
        <w:rPr>
          <w:rFonts w:ascii="黑体" w:hAnsi="楷体_GB2312" w:eastAsia="黑体"/>
          <w:b/>
          <w:sz w:val="24"/>
        </w:rPr>
        <w:t>、活动内容</w:t>
      </w:r>
    </w:p>
    <w:p>
      <w:pPr>
        <w:autoSpaceDN w:val="0"/>
        <w:spacing w:line="520" w:lineRule="exact"/>
        <w:ind w:firstLine="482" w:firstLineChars="200"/>
        <w:textAlignment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1</w:t>
      </w:r>
      <w:r>
        <w:rPr>
          <w:rFonts w:hint="eastAsia" w:ascii="仿宋" w:hAnsi="仿宋" w:eastAsia="仿宋"/>
          <w:b/>
          <w:bCs/>
          <w:sz w:val="24"/>
          <w:lang w:eastAsia="zh-CN"/>
        </w:rPr>
        <w:t>.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专家讲座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ascii="仿宋" w:hAnsi="仿宋" w:eastAsia="仿宋"/>
          <w:b/>
          <w:bCs/>
          <w:sz w:val="24"/>
        </w:rPr>
        <w:t xml:space="preserve"> </w:t>
      </w:r>
    </w:p>
    <w:p>
      <w:pPr>
        <w:numPr>
          <w:ilvl w:val="0"/>
          <w:numId w:val="0"/>
        </w:num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8:20</w:t>
      </w:r>
      <w:r>
        <w:rPr>
          <w:rFonts w:hint="eastAsia" w:ascii="仿宋" w:hAnsi="仿宋" w:eastAsia="仿宋"/>
          <w:sz w:val="24"/>
        </w:rPr>
        <w:t>—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  <w:lang w:val="en-US" w:eastAsia="zh-CN"/>
        </w:rPr>
        <w:t xml:space="preserve">00 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专家讲座《双新背景下信息科技课教学初解惑》（潘艳 南京市五老村小学）</w:t>
      </w:r>
    </w:p>
    <w:p>
      <w:pPr>
        <w:numPr>
          <w:ilvl w:val="0"/>
          <w:numId w:val="0"/>
        </w:numPr>
        <w:autoSpaceDN w:val="0"/>
        <w:spacing w:line="520" w:lineRule="exact"/>
        <w:ind w:firstLine="482" w:firstLineChars="200"/>
        <w:textAlignment w:val="center"/>
        <w:rPr>
          <w:rFonts w:hint="default" w:ascii="仿宋" w:hAnsi="仿宋" w:eastAsia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highlight w:val="none"/>
          <w:lang w:val="en-US" w:eastAsia="zh-CN"/>
        </w:rPr>
        <w:t>2.研究课：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highlight w:val="none"/>
          <w:lang w:val="en-US" w:eastAsia="zh-CN"/>
        </w:rPr>
        <w:t>9:10</w:t>
      </w:r>
      <w:r>
        <w:rPr>
          <w:rFonts w:hint="eastAsia" w:ascii="仿宋" w:hAnsi="仿宋" w:eastAsia="仿宋"/>
          <w:sz w:val="24"/>
          <w:highlight w:val="none"/>
        </w:rPr>
        <w:t>—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4"/>
          <w:highlight w:val="none"/>
        </w:rPr>
        <w:t>: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50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三年级《</w:t>
      </w:r>
      <w:r>
        <w:rPr>
          <w:rFonts w:hint="eastAsia" w:ascii="仿宋" w:hAnsi="仿宋" w:eastAsia="仿宋"/>
          <w:sz w:val="24"/>
          <w:lang w:val="en-US" w:eastAsia="zh-CN"/>
        </w:rPr>
        <w:t>制作数字作品</w:t>
      </w:r>
      <w:r>
        <w:rPr>
          <w:rFonts w:hint="eastAsia"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第1课时）（董娟娟 南京江北新区浦口外国语学</w:t>
      </w:r>
      <w:bookmarkStart w:id="0" w:name="_GoBack"/>
      <w:bookmarkEnd w:id="0"/>
      <w:r>
        <w:rPr>
          <w:rFonts w:hint="eastAsia" w:ascii="仿宋" w:hAnsi="仿宋" w:eastAsia="仿宋"/>
          <w:sz w:val="24"/>
          <w:lang w:val="en-US" w:eastAsia="zh-CN"/>
        </w:rPr>
        <w:t>校高新小学</w:t>
      </w:r>
      <w:r>
        <w:rPr>
          <w:rFonts w:hint="eastAsia" w:ascii="仿宋" w:hAnsi="仿宋" w:eastAsia="仿宋"/>
          <w:sz w:val="24"/>
        </w:rPr>
        <w:t>）</w:t>
      </w:r>
    </w:p>
    <w:p>
      <w:pPr>
        <w:autoSpaceDN w:val="0"/>
        <w:spacing w:line="520" w:lineRule="exact"/>
        <w:ind w:firstLine="420" w:firstLineChars="0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10:20—11:00  </w:t>
      </w:r>
      <w:r>
        <w:rPr>
          <w:rFonts w:hint="eastAsia" w:ascii="仿宋" w:hAnsi="仿宋" w:eastAsia="仿宋"/>
          <w:sz w:val="24"/>
          <w:highlight w:val="none"/>
        </w:rPr>
        <w:t>三</w:t>
      </w:r>
      <w:r>
        <w:rPr>
          <w:rFonts w:hint="eastAsia" w:ascii="仿宋" w:hAnsi="仿宋" w:eastAsia="仿宋"/>
          <w:sz w:val="24"/>
        </w:rPr>
        <w:t>年级《</w:t>
      </w:r>
      <w:r>
        <w:rPr>
          <w:rFonts w:hint="eastAsia" w:ascii="仿宋" w:hAnsi="仿宋" w:eastAsia="仿宋"/>
          <w:sz w:val="24"/>
          <w:lang w:val="en-US" w:eastAsia="zh-CN"/>
        </w:rPr>
        <w:t>制作数字作品</w:t>
      </w:r>
      <w:r>
        <w:rPr>
          <w:rFonts w:hint="eastAsia"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第2课时）（雍太媛 南京晓庄学院顶山实验小学）</w:t>
      </w:r>
    </w:p>
    <w:p>
      <w:pPr>
        <w:numPr>
          <w:ilvl w:val="0"/>
          <w:numId w:val="0"/>
        </w:numPr>
        <w:autoSpaceDN w:val="0"/>
        <w:spacing w:line="520" w:lineRule="exact"/>
        <w:ind w:firstLine="482" w:firstLineChars="200"/>
        <w:textAlignment w:val="center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说课、评课：</w:t>
      </w:r>
    </w:p>
    <w:p>
      <w:pPr>
        <w:numPr>
          <w:ilvl w:val="0"/>
          <w:numId w:val="0"/>
        </w:numPr>
        <w:autoSpaceDN w:val="0"/>
        <w:spacing w:line="520" w:lineRule="exact"/>
        <w:ind w:firstLine="480" w:firstLineChars="200"/>
        <w:textAlignment w:val="center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11:00—12:00  点评（韦宏 南京江北新区浦口外国语学校高新小学 陈蕾 南京市第一中学江北新区分校）</w:t>
      </w:r>
    </w:p>
    <w:p>
      <w:pPr>
        <w:autoSpaceDN w:val="0"/>
        <w:spacing w:before="120" w:after="120" w:line="520" w:lineRule="exact"/>
        <w:textAlignment w:val="center"/>
        <w:rPr>
          <w:rFonts w:ascii="黑体" w:hAnsi="楷体_GB2312" w:eastAsia="黑体"/>
          <w:b/>
          <w:sz w:val="24"/>
        </w:rPr>
      </w:pPr>
      <w:r>
        <w:rPr>
          <w:rFonts w:hint="eastAsia" w:ascii="黑体" w:hAnsi="楷体_GB2312" w:eastAsia="黑体"/>
          <w:b/>
          <w:sz w:val="24"/>
        </w:rPr>
        <w:t>四、注意事项</w:t>
      </w:r>
    </w:p>
    <w:p>
      <w:pPr>
        <w:autoSpaceDN w:val="0"/>
        <w:spacing w:line="520" w:lineRule="exact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</w:rPr>
        <w:t>1</w:t>
      </w:r>
      <w:r>
        <w:rPr>
          <w:rFonts w:hint="eastAsia" w:ascii="仿宋" w:hAnsi="仿宋" w:eastAsia="仿宋"/>
          <w:b/>
          <w:bCs/>
          <w:sz w:val="24"/>
          <w:lang w:eastAsia="zh-CN"/>
        </w:rPr>
        <w:t>.</w:t>
      </w:r>
      <w:r>
        <w:rPr>
          <w:rFonts w:hint="eastAsia" w:ascii="仿宋" w:hAnsi="仿宋" w:eastAsia="仿宋"/>
          <w:b/>
          <w:bCs/>
          <w:sz w:val="24"/>
        </w:rPr>
        <w:t>活动时间：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4年4月12</w:t>
      </w:r>
      <w:r>
        <w:rPr>
          <w:rFonts w:hint="eastAsia" w:ascii="仿宋" w:hAnsi="仿宋" w:eastAsia="仿宋"/>
          <w:sz w:val="24"/>
        </w:rPr>
        <w:t>日（星期五）上午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</w:p>
    <w:p>
      <w:pPr>
        <w:numPr>
          <w:ilvl w:val="0"/>
          <w:numId w:val="0"/>
        </w:numPr>
        <w:autoSpaceDN w:val="0"/>
        <w:spacing w:line="520" w:lineRule="exact"/>
        <w:textAlignment w:val="center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/>
          <w:b/>
          <w:bCs/>
          <w:sz w:val="24"/>
        </w:rPr>
        <w:t>活动地点：</w:t>
      </w:r>
    </w:p>
    <w:p>
      <w:pPr>
        <w:numPr>
          <w:ilvl w:val="0"/>
          <w:numId w:val="0"/>
        </w:num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南京江北新区浦口外国语学校高新小学1号楼童心楼三楼网络教室2</w:t>
      </w:r>
    </w:p>
    <w:p>
      <w:pPr>
        <w:numPr>
          <w:ilvl w:val="0"/>
          <w:numId w:val="0"/>
        </w:numPr>
        <w:autoSpaceDN w:val="0"/>
        <w:spacing w:line="520" w:lineRule="exact"/>
        <w:textAlignment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/>
          <w:b/>
          <w:bCs/>
          <w:sz w:val="24"/>
        </w:rPr>
        <w:t>参加人员：</w:t>
      </w:r>
      <w:r>
        <w:rPr>
          <w:rFonts w:hint="eastAsia" w:ascii="仿宋" w:hAnsi="仿宋" w:eastAsia="仿宋"/>
          <w:sz w:val="24"/>
        </w:rPr>
        <w:t xml:space="preserve"> </w:t>
      </w:r>
    </w:p>
    <w:p>
      <w:pPr>
        <w:numPr>
          <w:ilvl w:val="0"/>
          <w:numId w:val="0"/>
        </w:num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江北新区全体</w:t>
      </w:r>
      <w:r>
        <w:rPr>
          <w:rFonts w:hint="eastAsia" w:ascii="仿宋" w:hAnsi="仿宋" w:eastAsia="仿宋"/>
          <w:sz w:val="24"/>
        </w:rPr>
        <w:t>小学信息学科教师</w:t>
      </w:r>
    </w:p>
    <w:p>
      <w:pPr>
        <w:numPr>
          <w:ilvl w:val="0"/>
          <w:numId w:val="0"/>
        </w:numPr>
        <w:autoSpaceDN w:val="0"/>
        <w:spacing w:line="520" w:lineRule="exact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仿宋" w:hAnsi="仿宋" w:eastAsia="仿宋"/>
          <w:b/>
          <w:bCs/>
          <w:sz w:val="24"/>
        </w:rPr>
        <w:t>承办单位：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南京江北新区浦口外国语学校高新小学 （兰山路47号）</w:t>
      </w:r>
    </w:p>
    <w:p>
      <w:pPr>
        <w:widowControl/>
        <w:spacing w:line="520" w:lineRule="atLeast"/>
        <w:jc w:val="left"/>
        <w:textAlignment w:val="center"/>
        <w:rPr>
          <w:rStyle w:val="7"/>
          <w:rFonts w:ascii="宋体" w:hAnsi="宋体" w:eastAsia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楷体_GB2312" w:eastAsia="黑体"/>
          <w:b/>
          <w:sz w:val="24"/>
        </w:rPr>
        <w:t>五、交通及友情提示</w:t>
      </w:r>
    </w:p>
    <w:p>
      <w:pPr>
        <w:autoSpaceDN w:val="0"/>
        <w:spacing w:line="520" w:lineRule="exact"/>
        <w:textAlignment w:val="center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1.学校车位充裕，老师们可以开车从东门地库进入。</w:t>
      </w:r>
    </w:p>
    <w:p>
      <w:pPr>
        <w:autoSpaceDN w:val="0"/>
        <w:spacing w:line="520" w:lineRule="exact"/>
        <w:textAlignment w:val="center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2.乘车线路：换乘地铁S8到高新开发区地铁站2号口，步行650米到达。</w:t>
      </w:r>
    </w:p>
    <w:p>
      <w:pPr>
        <w:autoSpaceDN w:val="0"/>
        <w:spacing w:line="520" w:lineRule="exact"/>
        <w:ind w:firstLine="482" w:firstLineChars="200"/>
        <w:textAlignment w:val="center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17780</wp:posOffset>
            </wp:positionV>
            <wp:extent cx="2272665" cy="1940560"/>
            <wp:effectExtent l="0" t="0" r="13335" b="10160"/>
            <wp:wrapNone/>
            <wp:docPr id="2" name="图片 2" descr="IMG_6601(20211018-161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601(20211018-16100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1ODIxMmFiMDI0Mjc3Y2IyYmY2NDM2NzJkOTJkNmUifQ=="/>
    <w:docVar w:name="KSO_WPS_MARK_KEY" w:val="51ff54c0-1c86-44d5-a29c-19c45d167ba1"/>
  </w:docVars>
  <w:rsids>
    <w:rsidRoot w:val="00172A27"/>
    <w:rsid w:val="001660BC"/>
    <w:rsid w:val="00172A27"/>
    <w:rsid w:val="00181BC0"/>
    <w:rsid w:val="00204FE8"/>
    <w:rsid w:val="00314455"/>
    <w:rsid w:val="00383DCC"/>
    <w:rsid w:val="003A4C55"/>
    <w:rsid w:val="005D1797"/>
    <w:rsid w:val="005E56BB"/>
    <w:rsid w:val="00681282"/>
    <w:rsid w:val="006C406E"/>
    <w:rsid w:val="007470EF"/>
    <w:rsid w:val="00747DF1"/>
    <w:rsid w:val="0079675D"/>
    <w:rsid w:val="007D7244"/>
    <w:rsid w:val="00896E60"/>
    <w:rsid w:val="008A5FD8"/>
    <w:rsid w:val="00991279"/>
    <w:rsid w:val="009F4AD4"/>
    <w:rsid w:val="009F6167"/>
    <w:rsid w:val="00A25D3F"/>
    <w:rsid w:val="00A80905"/>
    <w:rsid w:val="00CC25AB"/>
    <w:rsid w:val="00CC32E9"/>
    <w:rsid w:val="00D71138"/>
    <w:rsid w:val="00DA35DB"/>
    <w:rsid w:val="00DA6E23"/>
    <w:rsid w:val="00E11269"/>
    <w:rsid w:val="00E627CF"/>
    <w:rsid w:val="00E8090D"/>
    <w:rsid w:val="00EA71C6"/>
    <w:rsid w:val="00F02F83"/>
    <w:rsid w:val="00FB6475"/>
    <w:rsid w:val="047D44E6"/>
    <w:rsid w:val="05B50752"/>
    <w:rsid w:val="0CAA1E0C"/>
    <w:rsid w:val="110F359F"/>
    <w:rsid w:val="19D732D3"/>
    <w:rsid w:val="1E280D0C"/>
    <w:rsid w:val="24D842F4"/>
    <w:rsid w:val="285A2312"/>
    <w:rsid w:val="2A085583"/>
    <w:rsid w:val="2BB05992"/>
    <w:rsid w:val="2D413425"/>
    <w:rsid w:val="30D262DB"/>
    <w:rsid w:val="32292413"/>
    <w:rsid w:val="33D72DA9"/>
    <w:rsid w:val="33DE7054"/>
    <w:rsid w:val="35552EE9"/>
    <w:rsid w:val="3AE05B29"/>
    <w:rsid w:val="3B546C9E"/>
    <w:rsid w:val="3EA47485"/>
    <w:rsid w:val="41372635"/>
    <w:rsid w:val="44F85C75"/>
    <w:rsid w:val="465659FA"/>
    <w:rsid w:val="4B676978"/>
    <w:rsid w:val="4D470B7A"/>
    <w:rsid w:val="52A91F85"/>
    <w:rsid w:val="538652B3"/>
    <w:rsid w:val="53AB1C80"/>
    <w:rsid w:val="58660D2B"/>
    <w:rsid w:val="5AF53743"/>
    <w:rsid w:val="5E1102A4"/>
    <w:rsid w:val="5E322A5A"/>
    <w:rsid w:val="5EA37CA5"/>
    <w:rsid w:val="6228132F"/>
    <w:rsid w:val="6CB308C5"/>
    <w:rsid w:val="752D5B2E"/>
    <w:rsid w:val="75A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591</Words>
  <Characters>659</Characters>
  <Lines>4</Lines>
  <Paragraphs>1</Paragraphs>
  <TotalTime>10</TotalTime>
  <ScaleCrop>false</ScaleCrop>
  <LinksUpToDate>false</LinksUpToDate>
  <CharactersWithSpaces>677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2023-10-11T10:53:00Z</dcterms:created>
  <dc:creator>User</dc:creator>
  <cp:lastModifiedBy>秦晶</cp:lastModifiedBy>
  <dcterms:modified xsi:type="dcterms:W3CDTF">2024-04-02T08:24:13Z</dcterms:modified>
  <dc:title>鼓楼区、玄武区、白下区初中信息技术三区联片教研活动方案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3A79690AE15644E69245F01E40D15792_13</vt:lpwstr>
  </property>
</Properties>
</file>