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720"/>
        <w:jc w:val="center"/>
        <w:rPr>
          <w:rFonts w:ascii="宋体" w:hAnsi="宋体" w:eastAsia="宋体"/>
          <w:color w:val="000000" w:themeColor="text1"/>
          <w:sz w:val="36"/>
          <w:szCs w:val="36"/>
          <w14:textFill>
            <w14:solidFill>
              <w14:schemeClr w14:val="tx1"/>
            </w14:solidFill>
          </w14:textFill>
        </w:rPr>
      </w:pPr>
      <w:r>
        <w:rPr>
          <w:rFonts w:hint="eastAsia" w:ascii="宋体" w:hAnsi="宋体" w:eastAsia="宋体"/>
          <w:color w:val="000000" w:themeColor="text1"/>
          <w:sz w:val="36"/>
          <w:szCs w:val="36"/>
          <w14:textFill>
            <w14:solidFill>
              <w14:schemeClr w14:val="tx1"/>
            </w14:solidFill>
          </w14:textFill>
        </w:rPr>
        <w:t>“学科融合劳动+”教育片区展示交流活动方案</w:t>
      </w:r>
    </w:p>
    <w:p>
      <w:pPr>
        <w:spacing w:line="240" w:lineRule="auto"/>
        <w:ind w:firstLine="88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——南京市劳动教育展示交流活动</w:t>
      </w:r>
    </w:p>
    <w:p>
      <w:pPr>
        <w:spacing w:line="240" w:lineRule="auto"/>
        <w:ind w:firstLine="640"/>
        <w:jc w:val="both"/>
        <w:rPr>
          <w:rFonts w:ascii="仿宋" w:hAnsi="仿宋" w:eastAsia="仿宋"/>
          <w:color w:val="000000" w:themeColor="text1"/>
          <w:sz w:val="32"/>
          <w:szCs w:val="32"/>
          <w14:textFill>
            <w14:solidFill>
              <w14:schemeClr w14:val="tx1"/>
            </w14:solidFill>
          </w14:textFill>
        </w:rPr>
      </w:pPr>
    </w:p>
    <w:p>
      <w:pPr>
        <w:adjustRightInd w:val="0"/>
        <w:snapToGrid w:val="0"/>
        <w:spacing w:line="240" w:lineRule="auto"/>
        <w:ind w:firstLine="560"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深入贯彻习近平总书记关于教育的重要论述，落实《中共中央国务院关于全面加强新时代大中小学劳动教育的意见》(中发〔2020〕7号)、《中共江苏省委江苏省人民政府关于全面加强新时代大中小学劳动教育的实施意见》(苏发函〔2021〕4号)和《中共南京市委南京市人民政府关于全面加强新时代大中小学幼儿园劳动教育的实施意见》(宁委发〔2022〕3号)精神，引导全市少年儿童进一步树立劳动观念、养成劳动习惯，提升劳动素养，探寻劳动教育的校本化实施路径，南京市劳动教育研究与指导中心拟举办南京市劳动教育展示交流小学专场活动。</w:t>
      </w:r>
    </w:p>
    <w:p>
      <w:pPr>
        <w:spacing w:line="320" w:lineRule="exact"/>
        <w:ind w:firstLine="562"/>
        <w:jc w:val="both"/>
        <w:rPr>
          <w:rFonts w:ascii="仿宋" w:hAnsi="仿宋" w:eastAsia="仿宋"/>
          <w:b/>
          <w:bCs/>
          <w:color w:val="000000" w:themeColor="text1"/>
          <w:sz w:val="28"/>
          <w:szCs w:val="28"/>
          <w:lang w:bidi="ar"/>
          <w14:textFill>
            <w14:solidFill>
              <w14:schemeClr w14:val="tx1"/>
            </w14:solidFill>
          </w14:textFill>
        </w:rPr>
      </w:pPr>
      <w:r>
        <w:rPr>
          <w:rFonts w:ascii="仿宋" w:hAnsi="仿宋" w:eastAsia="仿宋"/>
          <w:b/>
          <w:bCs/>
          <w:color w:val="000000" w:themeColor="text1"/>
          <w:sz w:val="28"/>
          <w:szCs w:val="28"/>
          <w:lang w:bidi="ar"/>
          <w14:textFill>
            <w14:solidFill>
              <w14:schemeClr w14:val="tx1"/>
            </w14:solidFill>
          </w14:textFill>
        </w:rPr>
        <w:t>一、活动时间</w:t>
      </w:r>
    </w:p>
    <w:p>
      <w:pPr>
        <w:spacing w:line="320" w:lineRule="exact"/>
        <w:jc w:val="both"/>
        <w:rPr>
          <w:rFonts w:ascii="仿宋" w:hAnsi="仿宋" w:eastAsia="仿宋" w:cs="Times New Roman"/>
          <w:color w:val="000000" w:themeColor="text1"/>
          <w:kern w:val="0"/>
          <w:sz w:val="28"/>
          <w:szCs w:val="28"/>
          <w:lang w:bidi="ar"/>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2024年3月</w:t>
      </w:r>
      <w:r>
        <w:rPr>
          <w:rFonts w:ascii="仿宋" w:hAnsi="仿宋" w:eastAsia="仿宋"/>
          <w:color w:val="000000" w:themeColor="text1"/>
          <w:sz w:val="28"/>
          <w:szCs w:val="28"/>
          <w14:textFill>
            <w14:solidFill>
              <w14:schemeClr w14:val="tx1"/>
            </w14:solidFill>
          </w14:textFill>
        </w:rPr>
        <w:t>21</w:t>
      </w:r>
      <w:r>
        <w:rPr>
          <w:rFonts w:hint="eastAsia" w:ascii="仿宋" w:hAnsi="仿宋" w:eastAsia="仿宋"/>
          <w:color w:val="000000" w:themeColor="text1"/>
          <w:sz w:val="28"/>
          <w:szCs w:val="28"/>
          <w14:textFill>
            <w14:solidFill>
              <w14:schemeClr w14:val="tx1"/>
            </w14:solidFill>
          </w14:textFill>
        </w:rPr>
        <w:t>日（星期四）上午</w:t>
      </w:r>
    </w:p>
    <w:p>
      <w:pPr>
        <w:spacing w:line="320" w:lineRule="exact"/>
        <w:ind w:firstLine="562"/>
        <w:jc w:val="both"/>
        <w:rPr>
          <w:rFonts w:ascii="仿宋" w:hAnsi="仿宋" w:eastAsia="仿宋"/>
          <w:b/>
          <w:bCs/>
          <w:color w:val="000000" w:themeColor="text1"/>
          <w:sz w:val="28"/>
          <w:szCs w:val="28"/>
          <w:lang w:bidi="ar"/>
          <w14:textFill>
            <w14:solidFill>
              <w14:schemeClr w14:val="tx1"/>
            </w14:solidFill>
          </w14:textFill>
        </w:rPr>
      </w:pPr>
      <w:r>
        <w:rPr>
          <w:rFonts w:ascii="仿宋" w:hAnsi="仿宋" w:eastAsia="仿宋"/>
          <w:b/>
          <w:bCs/>
          <w:color w:val="000000" w:themeColor="text1"/>
          <w:sz w:val="28"/>
          <w:szCs w:val="28"/>
          <w:lang w:bidi="ar"/>
          <w14:textFill>
            <w14:solidFill>
              <w14:schemeClr w14:val="tx1"/>
            </w14:solidFill>
          </w14:textFill>
        </w:rPr>
        <w:t>二、活动地点</w:t>
      </w:r>
    </w:p>
    <w:p>
      <w:pPr>
        <w:spacing w:line="320" w:lineRule="exact"/>
        <w:jc w:val="both"/>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南京信息工程大学附属高新实验小学</w:t>
      </w:r>
    </w:p>
    <w:p>
      <w:pPr>
        <w:spacing w:line="320" w:lineRule="exact"/>
        <w:ind w:firstLine="562"/>
        <w:jc w:val="both"/>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三、活动主题</w:t>
      </w:r>
    </w:p>
    <w:p>
      <w:pPr>
        <w:spacing w:line="320" w:lineRule="exact"/>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14:textFill>
            <w14:solidFill>
              <w14:schemeClr w14:val="tx1"/>
            </w14:solidFill>
          </w14:textFill>
        </w:rPr>
        <w:t>学科融合+，劳动创想家</w:t>
      </w:r>
    </w:p>
    <w:p>
      <w:pPr>
        <w:spacing w:line="320" w:lineRule="exact"/>
        <w:ind w:firstLine="562"/>
        <w:jc w:val="both"/>
        <w:rPr>
          <w:rFonts w:ascii="仿宋" w:hAnsi="仿宋" w:eastAsia="仿宋"/>
          <w:b/>
          <w:bCs/>
          <w:color w:val="000000" w:themeColor="text1"/>
          <w:sz w:val="28"/>
          <w:szCs w:val="28"/>
          <w:lang w:bidi="ar"/>
          <w14:textFill>
            <w14:solidFill>
              <w14:schemeClr w14:val="tx1"/>
            </w14:solidFill>
          </w14:textFill>
        </w:rPr>
      </w:pPr>
      <w:r>
        <w:rPr>
          <w:rFonts w:ascii="仿宋" w:hAnsi="仿宋" w:eastAsia="仿宋"/>
          <w:b/>
          <w:bCs/>
          <w:color w:val="000000" w:themeColor="text1"/>
          <w:sz w:val="28"/>
          <w:szCs w:val="28"/>
          <w:lang w:bidi="ar"/>
          <w14:textFill>
            <w14:solidFill>
              <w14:schemeClr w14:val="tx1"/>
            </w14:solidFill>
          </w14:textFill>
        </w:rPr>
        <w:t>四、</w:t>
      </w:r>
      <w:r>
        <w:rPr>
          <w:rFonts w:hint="eastAsia" w:ascii="仿宋" w:hAnsi="仿宋" w:eastAsia="仿宋"/>
          <w:b/>
          <w:bCs/>
          <w:color w:val="000000" w:themeColor="text1"/>
          <w:sz w:val="28"/>
          <w:szCs w:val="28"/>
          <w:lang w:bidi="ar"/>
          <w14:textFill>
            <w14:solidFill>
              <w14:schemeClr w14:val="tx1"/>
            </w14:solidFill>
          </w14:textFill>
        </w:rPr>
        <w:t>活动</w:t>
      </w:r>
      <w:r>
        <w:rPr>
          <w:rFonts w:ascii="仿宋" w:hAnsi="仿宋" w:eastAsia="仿宋"/>
          <w:b/>
          <w:bCs/>
          <w:color w:val="000000" w:themeColor="text1"/>
          <w:sz w:val="28"/>
          <w:szCs w:val="28"/>
          <w:lang w:bidi="ar"/>
          <w14:textFill>
            <w14:solidFill>
              <w14:schemeClr w14:val="tx1"/>
            </w14:solidFill>
          </w14:textFill>
        </w:rPr>
        <w:t>组织</w:t>
      </w:r>
    </w:p>
    <w:p>
      <w:pPr>
        <w:spacing w:line="320" w:lineRule="exact"/>
        <w:ind w:firstLine="592"/>
        <w:jc w:val="both"/>
        <w:rPr>
          <w:rFonts w:ascii="仿宋" w:hAnsi="仿宋" w:eastAsia="仿宋" w:cs="方正仿宋_GBK"/>
          <w:color w:val="000000" w:themeColor="text1"/>
          <w:spacing w:val="8"/>
          <w:sz w:val="28"/>
          <w:szCs w:val="28"/>
          <w:shd w:val="clear" w:color="auto" w:fill="FFFFFF"/>
          <w14:textFill>
            <w14:solidFill>
              <w14:schemeClr w14:val="tx1"/>
            </w14:solidFill>
          </w14:textFill>
        </w:rPr>
      </w:pPr>
      <w:r>
        <w:rPr>
          <w:rFonts w:hint="eastAsia" w:ascii="仿宋" w:hAnsi="仿宋" w:eastAsia="仿宋" w:cs="Times New Roman"/>
          <w:color w:val="000000" w:themeColor="text1"/>
          <w:spacing w:val="8"/>
          <w:sz w:val="28"/>
          <w:szCs w:val="28"/>
          <w:shd w:val="clear" w:color="auto" w:fill="FFFFFF"/>
          <w14:textFill>
            <w14:solidFill>
              <w14:schemeClr w14:val="tx1"/>
            </w14:solidFill>
          </w14:textFill>
        </w:rPr>
        <w:t>主办单位：</w:t>
      </w:r>
      <w:r>
        <w:rPr>
          <w:rFonts w:hint="eastAsia" w:ascii="仿宋" w:hAnsi="仿宋" w:eastAsia="仿宋"/>
          <w:color w:val="000000" w:themeColor="text1"/>
          <w:sz w:val="28"/>
          <w:szCs w:val="28"/>
          <w14:textFill>
            <w14:solidFill>
              <w14:schemeClr w14:val="tx1"/>
            </w14:solidFill>
          </w14:textFill>
        </w:rPr>
        <w:t>南京市劳动教育研究与指导中心 南京市教育科学研究所</w:t>
      </w:r>
    </w:p>
    <w:p>
      <w:pPr>
        <w:spacing w:line="32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s="Times New Roman"/>
          <w:color w:val="000000" w:themeColor="text1"/>
          <w:sz w:val="28"/>
          <w:szCs w:val="28"/>
          <w:shd w:val="clear" w:color="auto" w:fill="FFFFFF"/>
          <w14:textFill>
            <w14:solidFill>
              <w14:schemeClr w14:val="tx1"/>
            </w14:solidFill>
          </w14:textFill>
        </w:rPr>
        <w:t>承办单位：</w:t>
      </w:r>
      <w:r>
        <w:rPr>
          <w:rFonts w:hint="eastAsia" w:ascii="仿宋" w:hAnsi="仿宋" w:eastAsia="仿宋"/>
          <w:color w:val="000000" w:themeColor="text1"/>
          <w:sz w:val="28"/>
          <w:szCs w:val="28"/>
          <w:shd w:val="clear" w:color="auto" w:fill="FFFFFF"/>
          <w14:textFill>
            <w14:solidFill>
              <w14:schemeClr w14:val="tx1"/>
            </w14:solidFill>
          </w14:textFill>
        </w:rPr>
        <w:t>江北新区教育和社会保障局 江北新区教育发展中心</w:t>
      </w:r>
    </w:p>
    <w:p>
      <w:pPr>
        <w:spacing w:line="320" w:lineRule="exact"/>
        <w:ind w:firstLine="592"/>
        <w:jc w:val="both"/>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Times New Roman"/>
          <w:color w:val="000000" w:themeColor="text1"/>
          <w:spacing w:val="8"/>
          <w:sz w:val="28"/>
          <w:szCs w:val="28"/>
          <w:shd w:val="clear" w:color="auto" w:fill="FFFFFF"/>
          <w14:textFill>
            <w14:solidFill>
              <w14:schemeClr w14:val="tx1"/>
            </w14:solidFill>
          </w14:textFill>
        </w:rPr>
        <w:t>协办单位：</w:t>
      </w:r>
      <w:r>
        <w:rPr>
          <w:rFonts w:hint="eastAsia" w:ascii="仿宋" w:hAnsi="仿宋" w:eastAsia="仿宋"/>
          <w:color w:val="000000" w:themeColor="text1"/>
          <w:sz w:val="28"/>
          <w:szCs w:val="28"/>
          <w14:textFill>
            <w14:solidFill>
              <w14:schemeClr w14:val="tx1"/>
            </w14:solidFill>
          </w14:textFill>
        </w:rPr>
        <w:t>南京信息工程大学附属高新实验小学</w:t>
      </w:r>
    </w:p>
    <w:p>
      <w:pPr>
        <w:spacing w:line="320" w:lineRule="exact"/>
        <w:ind w:firstLine="562"/>
        <w:jc w:val="both"/>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五、参加人员</w:t>
      </w:r>
    </w:p>
    <w:p>
      <w:pPr>
        <w:spacing w:line="320" w:lineRule="exact"/>
        <w:jc w:val="both"/>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南京市教育局</w:t>
      </w:r>
      <w:r>
        <w:rPr>
          <w:rFonts w:hint="eastAsia" w:ascii="仿宋" w:hAnsi="仿宋" w:eastAsia="仿宋"/>
          <w:color w:val="000000" w:themeColor="text1"/>
          <w:sz w:val="28"/>
          <w:szCs w:val="28"/>
          <w14:textFill>
            <w14:solidFill>
              <w14:schemeClr w14:val="tx1"/>
            </w14:solidFill>
          </w14:textFill>
        </w:rPr>
        <w:t>、南京市教育科学研究所领导和专家</w:t>
      </w:r>
    </w:p>
    <w:p>
      <w:pPr>
        <w:spacing w:line="320" w:lineRule="exact"/>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江北新区教育和社会保障局、</w:t>
      </w:r>
      <w:r>
        <w:rPr>
          <w:rFonts w:hint="eastAsia" w:ascii="仿宋" w:hAnsi="仿宋" w:eastAsia="仿宋"/>
          <w:color w:val="000000" w:themeColor="text1"/>
          <w:sz w:val="28"/>
          <w:szCs w:val="28"/>
          <w14:textFill>
            <w14:solidFill>
              <w14:schemeClr w14:val="tx1"/>
            </w14:solidFill>
          </w14:textFill>
        </w:rPr>
        <w:t>江北新区教育发展中心相关领导</w:t>
      </w:r>
    </w:p>
    <w:p>
      <w:pPr>
        <w:spacing w:line="320" w:lineRule="exact"/>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江北新区各中小学分管劳动教育校级领导</w:t>
      </w:r>
      <w:r>
        <w:rPr>
          <w:rFonts w:hint="eastAsia" w:ascii="仿宋" w:hAnsi="仿宋" w:eastAsia="仿宋"/>
          <w:color w:val="000000" w:themeColor="text1"/>
          <w:sz w:val="28"/>
          <w:szCs w:val="28"/>
          <w:lang w:val="en-US" w:eastAsia="zh-CN"/>
          <w14:textFill>
            <w14:solidFill>
              <w14:schemeClr w14:val="tx1"/>
            </w14:solidFill>
          </w14:textFill>
        </w:rPr>
        <w:t>或</w:t>
      </w:r>
      <w:bookmarkStart w:id="0" w:name="_GoBack"/>
      <w:bookmarkEnd w:id="0"/>
      <w:r>
        <w:rPr>
          <w:rFonts w:hint="eastAsia" w:ascii="仿宋" w:hAnsi="仿宋" w:eastAsia="仿宋"/>
          <w:color w:val="000000" w:themeColor="text1"/>
          <w:sz w:val="28"/>
          <w:szCs w:val="28"/>
          <w14:textFill>
            <w14:solidFill>
              <w14:schemeClr w14:val="tx1"/>
            </w14:solidFill>
          </w14:textFill>
        </w:rPr>
        <w:t>分管主任和2</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名劳动课程教师</w:t>
      </w:r>
    </w:p>
    <w:p>
      <w:pPr>
        <w:spacing w:line="320" w:lineRule="exact"/>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浦口区、六合区劳动课程教研员及劳动课程教师</w:t>
      </w:r>
    </w:p>
    <w:p>
      <w:pPr>
        <w:spacing w:line="320" w:lineRule="exact"/>
        <w:ind w:firstLine="562"/>
        <w:jc w:val="both"/>
        <w:rPr>
          <w:rFonts w:ascii="仿宋" w:hAnsi="仿宋" w:eastAsia="仿宋"/>
          <w:b/>
          <w:bCs/>
          <w:color w:val="000000" w:themeColor="text1"/>
          <w:sz w:val="28"/>
          <w:szCs w:val="28"/>
          <w:lang w:bidi="ar"/>
          <w14:textFill>
            <w14:solidFill>
              <w14:schemeClr w14:val="tx1"/>
            </w14:solidFill>
          </w14:textFill>
        </w:rPr>
      </w:pPr>
      <w:r>
        <w:rPr>
          <w:rFonts w:hint="eastAsia" w:ascii="仿宋" w:hAnsi="仿宋" w:eastAsia="仿宋"/>
          <w:b/>
          <w:bCs/>
          <w:color w:val="000000" w:themeColor="text1"/>
          <w:sz w:val="28"/>
          <w:szCs w:val="28"/>
          <w:lang w:bidi="ar"/>
          <w14:textFill>
            <w14:solidFill>
              <w14:schemeClr w14:val="tx1"/>
            </w14:solidFill>
          </w14:textFill>
        </w:rPr>
        <w:t>六、活动</w:t>
      </w:r>
      <w:r>
        <w:rPr>
          <w:rFonts w:ascii="仿宋" w:hAnsi="仿宋" w:eastAsia="仿宋"/>
          <w:b/>
          <w:bCs/>
          <w:color w:val="000000" w:themeColor="text1"/>
          <w:sz w:val="28"/>
          <w:szCs w:val="28"/>
          <w:lang w:bidi="ar"/>
          <w14:textFill>
            <w14:solidFill>
              <w14:schemeClr w14:val="tx1"/>
            </w14:solidFill>
          </w14:textFill>
        </w:rPr>
        <w:t>内容</w:t>
      </w:r>
    </w:p>
    <w:p>
      <w:pPr>
        <w:spacing w:line="32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shd w:val="clear" w:color="auto" w:fill="FFFFFF"/>
          <w14:textFill>
            <w14:solidFill>
              <w14:schemeClr w14:val="tx1"/>
            </w14:solidFill>
          </w14:textFill>
        </w:rPr>
        <w:t>（一）劳动教育</w:t>
      </w:r>
      <w:r>
        <w:rPr>
          <w:rFonts w:hint="eastAsia" w:ascii="仿宋" w:hAnsi="仿宋" w:eastAsia="仿宋"/>
          <w:color w:val="000000" w:themeColor="text1"/>
          <w:sz w:val="28"/>
          <w:szCs w:val="28"/>
          <w:shd w:val="clear" w:color="auto" w:fill="FFFFFF"/>
          <w14:textFill>
            <w14:solidFill>
              <w14:schemeClr w14:val="tx1"/>
            </w14:solidFill>
          </w14:textFill>
        </w:rPr>
        <w:t>课</w:t>
      </w:r>
      <w:r>
        <w:rPr>
          <w:rFonts w:ascii="仿宋" w:hAnsi="仿宋" w:eastAsia="仿宋"/>
          <w:color w:val="000000" w:themeColor="text1"/>
          <w:sz w:val="28"/>
          <w:szCs w:val="28"/>
          <w:shd w:val="clear" w:color="auto" w:fill="FFFFFF"/>
          <w14:textFill>
            <w14:solidFill>
              <w14:schemeClr w14:val="tx1"/>
            </w14:solidFill>
          </w14:textFill>
        </w:rPr>
        <w:t>展示</w:t>
      </w:r>
    </w:p>
    <w:p>
      <w:pPr>
        <w:spacing w:line="32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观摩4节劳动教育课，展示当下劳动教育校本化实施状态，为今后劳动教育课的特色化发展提供路径和思路。</w:t>
      </w:r>
    </w:p>
    <w:p>
      <w:pPr>
        <w:spacing w:line="32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shd w:val="clear" w:color="auto" w:fill="FFFFFF"/>
          <w14:textFill>
            <w14:solidFill>
              <w14:schemeClr w14:val="tx1"/>
            </w14:solidFill>
          </w14:textFill>
        </w:rPr>
        <w:t>（二）</w:t>
      </w:r>
      <w:r>
        <w:rPr>
          <w:rFonts w:hint="eastAsia" w:ascii="仿宋" w:hAnsi="仿宋" w:eastAsia="仿宋"/>
          <w:color w:val="000000" w:themeColor="text1"/>
          <w:sz w:val="28"/>
          <w:szCs w:val="28"/>
          <w:shd w:val="clear" w:color="auto" w:fill="FFFFFF"/>
          <w14:textFill>
            <w14:solidFill>
              <w14:schemeClr w14:val="tx1"/>
            </w14:solidFill>
          </w14:textFill>
        </w:rPr>
        <w:t>参观信大高新实小</w:t>
      </w:r>
      <w:r>
        <w:rPr>
          <w:rFonts w:hint="eastAsia" w:ascii="仿宋" w:hAnsi="仿宋" w:eastAsia="仿宋"/>
          <w:color w:val="000000" w:themeColor="text1"/>
          <w:sz w:val="28"/>
          <w:szCs w:val="28"/>
          <w14:textFill>
            <w14:solidFill>
              <w14:schemeClr w14:val="tx1"/>
            </w14:solidFill>
          </w14:textFill>
        </w:rPr>
        <w:t>芯农场</w:t>
      </w:r>
      <w:r>
        <w:rPr>
          <w:rFonts w:hint="eastAsia" w:ascii="仿宋" w:hAnsi="仿宋" w:eastAsia="仿宋"/>
          <w:color w:val="000000" w:themeColor="text1"/>
          <w:sz w:val="28"/>
          <w:szCs w:val="28"/>
          <w:shd w:val="clear" w:color="auto" w:fill="FFFFFF"/>
          <w14:textFill>
            <w14:solidFill>
              <w14:schemeClr w14:val="tx1"/>
            </w14:solidFill>
          </w14:textFill>
        </w:rPr>
        <w:t>及相关项目展示</w:t>
      </w:r>
    </w:p>
    <w:p>
      <w:pPr>
        <w:spacing w:line="32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1. 参观</w:t>
      </w:r>
      <w:r>
        <w:rPr>
          <w:rFonts w:ascii="仿宋" w:hAnsi="仿宋" w:eastAsia="仿宋"/>
          <w:color w:val="000000" w:themeColor="text1"/>
          <w:sz w:val="28"/>
          <w:szCs w:val="28"/>
          <w:shd w:val="clear" w:color="auto" w:fill="FFFFFF"/>
          <w14:textFill>
            <w14:solidFill>
              <w14:schemeClr w14:val="tx1"/>
            </w14:solidFill>
          </w14:textFill>
        </w:rPr>
        <w:t>信大高新实小</w:t>
      </w:r>
      <w:r>
        <w:rPr>
          <w:rFonts w:hint="eastAsia" w:ascii="仿宋" w:hAnsi="仿宋" w:eastAsia="仿宋"/>
          <w:color w:val="000000" w:themeColor="text1"/>
          <w:sz w:val="28"/>
          <w:szCs w:val="28"/>
          <w14:textFill>
            <w14:solidFill>
              <w14:schemeClr w14:val="tx1"/>
            </w14:solidFill>
          </w14:textFill>
        </w:rPr>
        <w:t>芯农场、书吧</w:t>
      </w:r>
      <w:r>
        <w:rPr>
          <w:rFonts w:hint="eastAsia" w:ascii="仿宋" w:hAnsi="仿宋" w:eastAsia="仿宋"/>
          <w:color w:val="000000" w:themeColor="text1"/>
          <w:sz w:val="28"/>
          <w:szCs w:val="28"/>
          <w:shd w:val="clear" w:color="auto" w:fill="FFFFFF"/>
          <w14:textFill>
            <w14:solidFill>
              <w14:schemeClr w14:val="tx1"/>
            </w14:solidFill>
          </w14:textFill>
        </w:rPr>
        <w:t>，</w:t>
      </w:r>
      <w:r>
        <w:rPr>
          <w:rFonts w:ascii="仿宋" w:hAnsi="仿宋" w:eastAsia="仿宋"/>
          <w:color w:val="000000" w:themeColor="text1"/>
          <w:sz w:val="28"/>
          <w:szCs w:val="28"/>
          <w:shd w:val="clear" w:color="auto" w:fill="FFFFFF"/>
          <w14:textFill>
            <w14:solidFill>
              <w14:schemeClr w14:val="tx1"/>
            </w14:solidFill>
          </w14:textFill>
        </w:rPr>
        <w:t>听取“红领巾讲解员”介绍</w:t>
      </w:r>
      <w:r>
        <w:rPr>
          <w:rFonts w:hint="eastAsia" w:ascii="仿宋" w:hAnsi="仿宋" w:eastAsia="仿宋"/>
          <w:color w:val="000000" w:themeColor="text1"/>
          <w:sz w:val="28"/>
          <w:szCs w:val="28"/>
          <w:shd w:val="clear" w:color="auto" w:fill="FFFFFF"/>
          <w14:textFill>
            <w14:solidFill>
              <w14:schemeClr w14:val="tx1"/>
            </w14:solidFill>
          </w14:textFill>
        </w:rPr>
        <w:t>，</w:t>
      </w:r>
    </w:p>
    <w:p>
      <w:pPr>
        <w:spacing w:line="32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 xml:space="preserve">2. </w:t>
      </w:r>
      <w:r>
        <w:rPr>
          <w:rFonts w:ascii="仿宋" w:hAnsi="仿宋" w:eastAsia="仿宋"/>
          <w:color w:val="000000" w:themeColor="text1"/>
          <w:sz w:val="28"/>
          <w:szCs w:val="28"/>
          <w:shd w:val="clear" w:color="auto" w:fill="FFFFFF"/>
          <w14:textFill>
            <w14:solidFill>
              <w14:schemeClr w14:val="tx1"/>
            </w14:solidFill>
          </w14:textFill>
        </w:rPr>
        <w:t>参观信大高新实小</w:t>
      </w:r>
      <w:r>
        <w:rPr>
          <w:rFonts w:hint="eastAsia" w:ascii="仿宋" w:hAnsi="仿宋" w:eastAsia="仿宋"/>
          <w:color w:val="000000" w:themeColor="text1"/>
          <w:sz w:val="28"/>
          <w:szCs w:val="28"/>
          <w:shd w:val="clear" w:color="auto" w:fill="FFFFFF"/>
          <w14:textFill>
            <w14:solidFill>
              <w14:schemeClr w14:val="tx1"/>
            </w14:solidFill>
          </w14:textFill>
        </w:rPr>
        <w:t>“小城农匠”等劳动教育校内课程基地展示。</w:t>
      </w:r>
    </w:p>
    <w:p>
      <w:pPr>
        <w:spacing w:line="32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三</w:t>
      </w:r>
      <w:r>
        <w:rPr>
          <w:rFonts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color w:val="000000" w:themeColor="text1"/>
          <w:sz w:val="28"/>
          <w:szCs w:val="28"/>
          <w:shd w:val="clear" w:color="auto" w:fill="FFFFFF"/>
          <w14:textFill>
            <w14:solidFill>
              <w14:schemeClr w14:val="tx1"/>
            </w14:solidFill>
          </w14:textFill>
        </w:rPr>
        <w:t>会议研讨</w:t>
      </w:r>
    </w:p>
    <w:p>
      <w:pPr>
        <w:spacing w:line="320" w:lineRule="exact"/>
        <w:jc w:val="both"/>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shd w:val="clear" w:color="auto" w:fill="FFFFFF"/>
          <w14:textFill>
            <w14:solidFill>
              <w14:schemeClr w14:val="tx1"/>
            </w14:solidFill>
          </w14:textFill>
        </w:rPr>
        <w:t>听取劳动教育实施情况汇报，领导讲话。</w:t>
      </w:r>
    </w:p>
    <w:p>
      <w:pPr>
        <w:spacing w:line="320" w:lineRule="exact"/>
        <w:ind w:firstLine="562"/>
        <w:jc w:val="both"/>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七、具体安排</w:t>
      </w:r>
    </w:p>
    <w:tbl>
      <w:tblPr>
        <w:tblStyle w:val="6"/>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346"/>
        <w:gridCol w:w="1372"/>
        <w:gridCol w:w="735"/>
        <w:gridCol w:w="116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53" w:type="dxa"/>
            <w:gridSpan w:val="6"/>
            <w:vAlign w:val="center"/>
          </w:tcPr>
          <w:p>
            <w:pPr>
              <w:spacing w:line="240" w:lineRule="auto"/>
              <w:ind w:firstLine="480"/>
              <w:jc w:val="both"/>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时间</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内容</w:t>
            </w:r>
          </w:p>
        </w:tc>
        <w:tc>
          <w:tcPr>
            <w:tcW w:w="4632" w:type="dxa"/>
            <w:gridSpan w:val="4"/>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00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签到</w:t>
            </w:r>
          </w:p>
        </w:tc>
        <w:tc>
          <w:tcPr>
            <w:tcW w:w="4632" w:type="dxa"/>
            <w:gridSpan w:val="4"/>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芝兰报告厅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00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参观校园</w:t>
            </w:r>
          </w:p>
        </w:tc>
        <w:tc>
          <w:tcPr>
            <w:tcW w:w="4632" w:type="dxa"/>
            <w:gridSpan w:val="4"/>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芯农场、书吧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53" w:type="dxa"/>
            <w:gridSpan w:val="6"/>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时间</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一号会场内容</w:t>
            </w:r>
          </w:p>
        </w:tc>
        <w:tc>
          <w:tcPr>
            <w:tcW w:w="1372"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地点</w:t>
            </w:r>
          </w:p>
        </w:tc>
        <w:tc>
          <w:tcPr>
            <w:tcW w:w="1898"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二号会场内容</w:t>
            </w:r>
          </w:p>
        </w:tc>
        <w:tc>
          <w:tcPr>
            <w:tcW w:w="1362"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0—</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《书吧变形记（上）》</w:t>
            </w:r>
          </w:p>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执教者：张晗</w:t>
            </w:r>
          </w:p>
        </w:tc>
        <w:tc>
          <w:tcPr>
            <w:tcW w:w="1372" w:type="dxa"/>
            <w:vMerge w:val="restart"/>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芝兰报告厅</w:t>
            </w:r>
          </w:p>
        </w:tc>
        <w:tc>
          <w:tcPr>
            <w:tcW w:w="1898"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浦口上课</w:t>
            </w:r>
          </w:p>
        </w:tc>
        <w:tc>
          <w:tcPr>
            <w:tcW w:w="1362" w:type="dxa"/>
            <w:vMerge w:val="restart"/>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录录播教室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0—</w:t>
            </w: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《破书变形记》</w:t>
            </w:r>
          </w:p>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执教者：朱倩倩</w:t>
            </w:r>
          </w:p>
        </w:tc>
        <w:tc>
          <w:tcPr>
            <w:tcW w:w="1372" w:type="dxa"/>
            <w:vMerge w:val="continue"/>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p>
        </w:tc>
        <w:tc>
          <w:tcPr>
            <w:tcW w:w="1898"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六合上课</w:t>
            </w:r>
          </w:p>
        </w:tc>
        <w:tc>
          <w:tcPr>
            <w:tcW w:w="1362" w:type="dxa"/>
            <w:vMerge w:val="continue"/>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9</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50</w:t>
            </w:r>
            <w:r>
              <w:rPr>
                <w:rFonts w:hint="eastAsia" w:ascii="仿宋" w:hAnsi="仿宋" w:eastAsia="仿宋"/>
                <w:color w:val="000000" w:themeColor="text1"/>
                <w:sz w:val="24"/>
                <w14:textFill>
                  <w14:solidFill>
                    <w14:schemeClr w14:val="tx1"/>
                  </w14:solidFill>
                </w14:textFill>
              </w:rPr>
              <w:t>—10:</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交流研讨</w:t>
            </w:r>
          </w:p>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南京市教研室劳动教育教研员王少峰</w:t>
            </w:r>
            <w:r>
              <w:rPr>
                <w:rFonts w:hint="eastAsia" w:ascii="仿宋" w:hAnsi="仿宋" w:eastAsia="仿宋"/>
                <w:color w:val="000000" w:themeColor="text1"/>
                <w:sz w:val="24"/>
                <w14:textFill>
                  <w14:solidFill>
                    <w14:schemeClr w14:val="tx1"/>
                  </w14:solidFill>
                </w14:textFill>
              </w:rPr>
              <w:t>）</w:t>
            </w:r>
          </w:p>
        </w:tc>
        <w:tc>
          <w:tcPr>
            <w:tcW w:w="1372" w:type="dxa"/>
            <w:vMerge w:val="continue"/>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p>
        </w:tc>
        <w:tc>
          <w:tcPr>
            <w:tcW w:w="1898"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交流研讨</w:t>
            </w:r>
          </w:p>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（浦口区</w:t>
            </w:r>
            <w:r>
              <w:rPr>
                <w:rFonts w:ascii="仿宋" w:hAnsi="仿宋" w:eastAsia="仿宋"/>
                <w:color w:val="000000" w:themeColor="text1"/>
                <w:sz w:val="24"/>
                <w14:textFill>
                  <w14:solidFill>
                    <w14:schemeClr w14:val="tx1"/>
                  </w14:solidFill>
                </w14:textFill>
              </w:rPr>
              <w:t>劳动教育教研员</w:t>
            </w:r>
            <w:r>
              <w:rPr>
                <w:rFonts w:hint="eastAsia" w:ascii="仿宋" w:hAnsi="仿宋" w:eastAsia="仿宋"/>
                <w:color w:val="000000" w:themeColor="text1"/>
                <w:sz w:val="24"/>
                <w14:textFill>
                  <w14:solidFill>
                    <w14:schemeClr w14:val="tx1"/>
                  </w14:solidFill>
                </w14:textFill>
              </w:rPr>
              <w:t>徐彪、六合区</w:t>
            </w:r>
            <w:r>
              <w:rPr>
                <w:rFonts w:ascii="仿宋" w:hAnsi="仿宋" w:eastAsia="仿宋"/>
                <w:color w:val="000000" w:themeColor="text1"/>
                <w:sz w:val="24"/>
                <w14:textFill>
                  <w14:solidFill>
                    <w14:schemeClr w14:val="tx1"/>
                  </w14:solidFill>
                </w14:textFill>
              </w:rPr>
              <w:t>劳动教育教研员</w:t>
            </w:r>
            <w:r>
              <w:rPr>
                <w:rFonts w:hint="eastAsia" w:ascii="仿宋" w:hAnsi="仿宋" w:eastAsia="仿宋"/>
                <w:color w:val="000000" w:themeColor="text1"/>
                <w:sz w:val="24"/>
                <w14:textFill>
                  <w14:solidFill>
                    <w14:schemeClr w14:val="tx1"/>
                  </w14:solidFill>
                </w14:textFill>
              </w:rPr>
              <w:t>侯宗志）</w:t>
            </w:r>
          </w:p>
        </w:tc>
        <w:tc>
          <w:tcPr>
            <w:tcW w:w="1362" w:type="dxa"/>
            <w:vMerge w:val="continue"/>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53" w:type="dxa"/>
            <w:gridSpan w:val="6"/>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时间</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内容</w:t>
            </w:r>
          </w:p>
        </w:tc>
        <w:tc>
          <w:tcPr>
            <w:tcW w:w="2107"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发言人</w:t>
            </w:r>
          </w:p>
        </w:tc>
        <w:tc>
          <w:tcPr>
            <w:tcW w:w="2525"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5</w:t>
            </w:r>
          </w:p>
        </w:tc>
        <w:tc>
          <w:tcPr>
            <w:tcW w:w="2346" w:type="dxa"/>
            <w:vAlign w:val="center"/>
          </w:tcPr>
          <w:p>
            <w:pPr>
              <w:spacing w:line="240" w:lineRule="auto"/>
              <w:ind w:firstLine="48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会议主持开场</w:t>
            </w:r>
          </w:p>
        </w:tc>
        <w:tc>
          <w:tcPr>
            <w:tcW w:w="2107"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刘权华</w:t>
            </w:r>
          </w:p>
        </w:tc>
        <w:tc>
          <w:tcPr>
            <w:tcW w:w="2525"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南京市教科所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5—1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30</w:t>
            </w:r>
          </w:p>
        </w:tc>
        <w:tc>
          <w:tcPr>
            <w:tcW w:w="2346" w:type="dxa"/>
            <w:vAlign w:val="center"/>
          </w:tcPr>
          <w:p>
            <w:pPr>
              <w:spacing w:line="240" w:lineRule="auto"/>
              <w:ind w:firstLine="480"/>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领导致欢迎词</w:t>
            </w:r>
          </w:p>
        </w:tc>
        <w:tc>
          <w:tcPr>
            <w:tcW w:w="2107"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江北新区分管领导</w:t>
            </w:r>
          </w:p>
        </w:tc>
        <w:tc>
          <w:tcPr>
            <w:tcW w:w="2525"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江北新区教育和社会保障局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30</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：40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江北新区劳动教育工作汇报</w:t>
            </w:r>
          </w:p>
        </w:tc>
        <w:tc>
          <w:tcPr>
            <w:tcW w:w="2107"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陈加智</w:t>
            </w:r>
          </w:p>
        </w:tc>
        <w:tc>
          <w:tcPr>
            <w:tcW w:w="2525"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江北新区教育发展中心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讲座：劳动教育的跨学科实施</w:t>
            </w:r>
          </w:p>
        </w:tc>
        <w:tc>
          <w:tcPr>
            <w:tcW w:w="2107"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刘海林</w:t>
            </w:r>
          </w:p>
        </w:tc>
        <w:tc>
          <w:tcPr>
            <w:tcW w:w="2525"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特级教师、教育部基础教育劳动教育指导委员会委员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50</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领导讲话</w:t>
            </w:r>
          </w:p>
        </w:tc>
        <w:tc>
          <w:tcPr>
            <w:tcW w:w="2107"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p>
        </w:tc>
        <w:tc>
          <w:tcPr>
            <w:tcW w:w="2525"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5"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12：00</w:t>
            </w:r>
          </w:p>
        </w:tc>
        <w:tc>
          <w:tcPr>
            <w:tcW w:w="2346" w:type="dxa"/>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    影</w:t>
            </w:r>
          </w:p>
        </w:tc>
        <w:tc>
          <w:tcPr>
            <w:tcW w:w="2107"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p>
        </w:tc>
        <w:tc>
          <w:tcPr>
            <w:tcW w:w="2525" w:type="dxa"/>
            <w:gridSpan w:val="2"/>
            <w:vAlign w:val="center"/>
          </w:tcPr>
          <w:p>
            <w:pPr>
              <w:spacing w:line="240" w:lineRule="auto"/>
              <w:ind w:firstLine="480"/>
              <w:jc w:val="both"/>
              <w:rPr>
                <w:rFonts w:ascii="仿宋" w:hAnsi="仿宋" w:eastAsia="仿宋"/>
                <w:color w:val="000000" w:themeColor="text1"/>
                <w:sz w:val="24"/>
                <w14:textFill>
                  <w14:solidFill>
                    <w14:schemeClr w14:val="tx1"/>
                  </w14:solidFill>
                </w14:textFill>
              </w:rPr>
            </w:pPr>
          </w:p>
        </w:tc>
      </w:tr>
    </w:tbl>
    <w:p>
      <w:pPr>
        <w:spacing w:line="240" w:lineRule="auto"/>
        <w:ind w:firstLine="560"/>
        <w:jc w:val="both"/>
        <w:rPr>
          <w:rFonts w:ascii="仿宋" w:hAnsi="仿宋" w:eastAsia="仿宋"/>
          <w:color w:val="000000" w:themeColor="text1"/>
          <w:sz w:val="28"/>
          <w:szCs w:val="28"/>
          <w14:textFill>
            <w14:solidFill>
              <w14:schemeClr w14:val="tx1"/>
            </w14:solidFill>
          </w14:textFill>
        </w:rPr>
      </w:pPr>
    </w:p>
    <w:p>
      <w:pPr>
        <w:spacing w:line="320" w:lineRule="exact"/>
        <w:ind w:firstLine="562"/>
        <w:jc w:val="both"/>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八、其他事项</w:t>
      </w:r>
    </w:p>
    <w:p>
      <w:pPr>
        <w:spacing w:line="320" w:lineRule="exact"/>
        <w:ind w:firstLine="560" w:firstLineChars="200"/>
        <w:jc w:val="both"/>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出行路线：学校地址及交通线路：南京市江北新区盘城南路42号</w:t>
      </w: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613410</wp:posOffset>
            </wp:positionH>
            <wp:positionV relativeFrom="paragraph">
              <wp:posOffset>12700</wp:posOffset>
            </wp:positionV>
            <wp:extent cx="1972945" cy="1684020"/>
            <wp:effectExtent l="0" t="0" r="8255" b="0"/>
            <wp:wrapSquare wrapText="bothSides"/>
            <wp:docPr id="1" name="图片 1" descr="Screenshot_20231213_11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31213_111814"/>
                    <pic:cNvPicPr>
                      <a:picLocks noChangeAspect="1"/>
                    </pic:cNvPicPr>
                  </pic:nvPicPr>
                  <pic:blipFill>
                    <a:blip r:embed="rId7"/>
                    <a:stretch>
                      <a:fillRect/>
                    </a:stretch>
                  </pic:blipFill>
                  <pic:spPr>
                    <a:xfrm>
                      <a:off x="0" y="0"/>
                      <a:ext cx="1972945" cy="1684020"/>
                    </a:xfrm>
                    <a:prstGeom prst="rect">
                      <a:avLst/>
                    </a:prstGeom>
                  </pic:spPr>
                </pic:pic>
              </a:graphicData>
            </a:graphic>
          </wp:anchor>
        </w:drawing>
      </w: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p>
    <w:p>
      <w:pPr>
        <w:spacing w:line="240" w:lineRule="auto"/>
        <w:ind w:firstLine="480" w:firstLineChars="200"/>
        <w:jc w:val="both"/>
        <w:rPr>
          <w:rFonts w:ascii="仿宋" w:hAnsi="仿宋" w:eastAsia="仿宋"/>
          <w:color w:val="000000" w:themeColor="text1"/>
          <w:sz w:val="24"/>
          <w14:textFill>
            <w14:solidFill>
              <w14:schemeClr w14:val="tx1"/>
            </w14:solidFill>
          </w14:textFill>
        </w:rPr>
      </w:pPr>
    </w:p>
    <w:p>
      <w:pPr>
        <w:spacing w:line="24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024</w:t>
      </w:r>
      <w:r>
        <w:rPr>
          <w:rFonts w:hint="eastAsia" w:ascii="仿宋" w:hAnsi="仿宋" w:eastAsia="仿宋"/>
          <w:color w:val="000000" w:themeColor="text1"/>
          <w:sz w:val="24"/>
          <w14:textFill>
            <w14:solidFill>
              <w14:schemeClr w14:val="tx1"/>
            </w14:solidFill>
          </w14:textFill>
        </w:rPr>
        <w:t>年3月7日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NzFmMzRmZmM1NWE2OGM5Y2U5M2ViZGQwZDQ3NWQifQ=="/>
    <w:docVar w:name="KSO_WPS_MARK_KEY" w:val="b6484085-10df-4539-a385-c70129a82392"/>
  </w:docVars>
  <w:rsids>
    <w:rsidRoot w:val="232A57FA"/>
    <w:rsid w:val="000C5485"/>
    <w:rsid w:val="000D4541"/>
    <w:rsid w:val="001A26C3"/>
    <w:rsid w:val="00247030"/>
    <w:rsid w:val="00322BCB"/>
    <w:rsid w:val="003232F2"/>
    <w:rsid w:val="00384AC9"/>
    <w:rsid w:val="00630D1A"/>
    <w:rsid w:val="006932C6"/>
    <w:rsid w:val="0069744B"/>
    <w:rsid w:val="00797BF3"/>
    <w:rsid w:val="00804EBD"/>
    <w:rsid w:val="00A657B5"/>
    <w:rsid w:val="00A90AE3"/>
    <w:rsid w:val="00B707B9"/>
    <w:rsid w:val="00C077F4"/>
    <w:rsid w:val="00CC6F65"/>
    <w:rsid w:val="00CF30BC"/>
    <w:rsid w:val="00DB1774"/>
    <w:rsid w:val="00E37A7A"/>
    <w:rsid w:val="00E871E8"/>
    <w:rsid w:val="00EB3D40"/>
    <w:rsid w:val="00F44DED"/>
    <w:rsid w:val="00F82558"/>
    <w:rsid w:val="00FC03FC"/>
    <w:rsid w:val="00FE0CEF"/>
    <w:rsid w:val="00FE1383"/>
    <w:rsid w:val="069A700B"/>
    <w:rsid w:val="0895032A"/>
    <w:rsid w:val="0B2B5B37"/>
    <w:rsid w:val="0E707BF7"/>
    <w:rsid w:val="118063A3"/>
    <w:rsid w:val="1472449A"/>
    <w:rsid w:val="166E2C6E"/>
    <w:rsid w:val="1AFC6E03"/>
    <w:rsid w:val="1C006A5E"/>
    <w:rsid w:val="1D7C3EC2"/>
    <w:rsid w:val="211F7986"/>
    <w:rsid w:val="232A57FA"/>
    <w:rsid w:val="247E29A5"/>
    <w:rsid w:val="256718FC"/>
    <w:rsid w:val="270F5DA7"/>
    <w:rsid w:val="27EC60E8"/>
    <w:rsid w:val="28FE0DBE"/>
    <w:rsid w:val="2A5306A1"/>
    <w:rsid w:val="2B084FE7"/>
    <w:rsid w:val="2FD857E4"/>
    <w:rsid w:val="31C205E6"/>
    <w:rsid w:val="343E5BE8"/>
    <w:rsid w:val="35601024"/>
    <w:rsid w:val="36CC5A63"/>
    <w:rsid w:val="3C8F37BA"/>
    <w:rsid w:val="3DAF60D6"/>
    <w:rsid w:val="3E050613"/>
    <w:rsid w:val="3E181326"/>
    <w:rsid w:val="3E241CE0"/>
    <w:rsid w:val="400022D9"/>
    <w:rsid w:val="413E4EF7"/>
    <w:rsid w:val="43D75910"/>
    <w:rsid w:val="471E7C15"/>
    <w:rsid w:val="49AD5280"/>
    <w:rsid w:val="4A280DAA"/>
    <w:rsid w:val="4AE004D6"/>
    <w:rsid w:val="4C777FFA"/>
    <w:rsid w:val="4D5C6CD2"/>
    <w:rsid w:val="4F4E7EAF"/>
    <w:rsid w:val="50DF7641"/>
    <w:rsid w:val="537031FA"/>
    <w:rsid w:val="58737694"/>
    <w:rsid w:val="59103135"/>
    <w:rsid w:val="5B962018"/>
    <w:rsid w:val="61F41846"/>
    <w:rsid w:val="65B36210"/>
    <w:rsid w:val="67082E8C"/>
    <w:rsid w:val="68CC52CB"/>
    <w:rsid w:val="6B07784B"/>
    <w:rsid w:val="726B5B54"/>
    <w:rsid w:val="73B21561"/>
    <w:rsid w:val="75874327"/>
    <w:rsid w:val="77701517"/>
    <w:rsid w:val="797F0137"/>
    <w:rsid w:val="7A613399"/>
    <w:rsid w:val="7EEF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right"/>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autoRedefine/>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customStyle="1" w:styleId="9">
    <w:name w:val="Char Char Char"/>
    <w:basedOn w:val="1"/>
    <w:uiPriority w:val="0"/>
    <w:rPr>
      <w:rFonts w:ascii="Tahoma" w:hAnsi="Tahoma" w:eastAsia="宋体" w:cs="Times New Roman"/>
      <w:sz w:val="24"/>
      <w:szCs w:val="20"/>
    </w:rPr>
  </w:style>
  <w:style w:type="paragraph" w:styleId="10">
    <w:name w:val="List Paragraph"/>
    <w:basedOn w:val="1"/>
    <w:autoRedefine/>
    <w:qFormat/>
    <w:uiPriority w:val="99"/>
    <w:pPr>
      <w:ind w:firstLine="420" w:firstLineChars="200"/>
    </w:pPr>
  </w:style>
  <w:style w:type="character" w:customStyle="1" w:styleId="11">
    <w:name w:val="日期 字符"/>
    <w:basedOn w:val="7"/>
    <w:link w:val="2"/>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213</Words>
  <Characters>1218</Characters>
  <Lines>10</Lines>
  <Paragraphs>2</Paragraphs>
  <TotalTime>16</TotalTime>
  <ScaleCrop>false</ScaleCrop>
  <LinksUpToDate>false</LinksUpToDate>
  <CharactersWithSpaces>1429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2024-03-14T06:52:00Z</dcterms:created>
  <dc:creator>Administrator</dc:creator>
  <cp:lastModifiedBy>宋锡成</cp:lastModifiedBy>
  <cp:lastPrinted>2024-03-13T02:02:00Z</cp:lastPrinted>
  <dcterms:modified xsi:type="dcterms:W3CDTF">2024-03-19T02:02:08Z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B7EAAEF7B54F452C894CB515D6B1D785_13</vt:lpwstr>
  </property>
</Properties>
</file>