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shd w:val="clear" w:color="auto" w:fill="FFFFFF"/>
        <w:spacing w:before="0" w:beforeAutospacing="0" w:after="0" w:afterAutospacing="0"/>
        <w:jc w:val="both"/>
        <w:rPr>
          <w:rStyle w:val="15"/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Style w:val="15"/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附件1</w:t>
      </w:r>
    </w:p>
    <w:p>
      <w:pPr>
        <w:pStyle w:val="14"/>
        <w:shd w:val="clear" w:color="auto" w:fill="FFFFFF"/>
        <w:spacing w:before="0" w:beforeAutospacing="0" w:after="0" w:afterAutospacing="0"/>
        <w:jc w:val="both"/>
        <w:rPr>
          <w:rStyle w:val="15"/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7"/>
        <w:shd w:val="clear" w:color="auto" w:fill="FFFFFF"/>
        <w:spacing w:beforeAutospacing="0" w:afterAutospacing="0"/>
        <w:jc w:val="center"/>
        <w:textAlignment w:val="center"/>
        <w:rPr>
          <w:rFonts w:ascii="Times New Roman" w:hAnsi="Times New Roman" w:eastAsia="黑体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小标宋简体"/>
          <w:color w:val="000000" w:themeColor="text1"/>
          <w:sz w:val="44"/>
          <w:szCs w:val="40"/>
          <w14:textFill>
            <w14:solidFill>
              <w14:schemeClr w14:val="tx1"/>
            </w14:solidFill>
          </w14:textFill>
        </w:rPr>
        <w:t>2024年</w:t>
      </w:r>
      <w:r>
        <w:rPr>
          <w:rFonts w:ascii="Times New Roman" w:hAnsi="Times New Roman" w:eastAsia="方正小标宋简体"/>
          <w:color w:val="000000" w:themeColor="text1"/>
          <w:sz w:val="44"/>
          <w:szCs w:val="40"/>
          <w14:textFill>
            <w14:solidFill>
              <w14:schemeClr w14:val="tx1"/>
            </w14:solidFill>
          </w14:textFill>
        </w:rPr>
        <w:t>中小学生信息素养提升实践活动</w:t>
      </w:r>
      <w:r>
        <w:rPr>
          <w:rFonts w:hint="eastAsia" w:ascii="Times New Roman" w:hAnsi="Times New Roman" w:eastAsia="方正小标宋简体"/>
          <w:color w:val="000000" w:themeColor="text1"/>
          <w:sz w:val="44"/>
          <w:szCs w:val="40"/>
          <w14:textFill>
            <w14:solidFill>
              <w14:schemeClr w14:val="tx1"/>
            </w14:solidFill>
          </w14:textFill>
        </w:rPr>
        <w:t>项目设置及</w:t>
      </w:r>
      <w:r>
        <w:rPr>
          <w:rFonts w:ascii="Times New Roman" w:hAnsi="Times New Roman" w:eastAsia="方正小标宋简体"/>
          <w:color w:val="000000" w:themeColor="text1"/>
          <w:sz w:val="44"/>
          <w:szCs w:val="40"/>
          <w14:textFill>
            <w14:solidFill>
              <w14:schemeClr w14:val="tx1"/>
            </w14:solidFill>
          </w14:textFill>
        </w:rPr>
        <w:t>市级</w:t>
      </w:r>
      <w:r>
        <w:rPr>
          <w:rFonts w:hint="eastAsia" w:ascii="Times New Roman" w:hAnsi="Times New Roman" w:eastAsia="方正小标宋简体"/>
          <w:color w:val="000000" w:themeColor="text1"/>
          <w:sz w:val="44"/>
          <w:szCs w:val="40"/>
          <w14:textFill>
            <w14:solidFill>
              <w14:schemeClr w14:val="tx1"/>
            </w14:solidFill>
          </w14:textFill>
        </w:rPr>
        <w:t>项目</w:t>
      </w:r>
      <w:r>
        <w:rPr>
          <w:rFonts w:ascii="Times New Roman" w:hAnsi="Times New Roman" w:eastAsia="方正小标宋简体"/>
          <w:color w:val="000000" w:themeColor="text1"/>
          <w:sz w:val="44"/>
          <w:szCs w:val="40"/>
          <w14:textFill>
            <w14:solidFill>
              <w14:schemeClr w14:val="tx1"/>
            </w14:solidFill>
          </w14:textFill>
        </w:rPr>
        <w:t>指南</w:t>
      </w:r>
    </w:p>
    <w:p>
      <w:pPr>
        <w:overflowPunct w:val="0"/>
        <w:autoSpaceDE w:val="0"/>
        <w:autoSpaceDN w:val="0"/>
        <w:adjustRightInd w:val="0"/>
        <w:snapToGrid w:val="0"/>
        <w:ind w:firstLine="640" w:firstLineChars="200"/>
        <w:textAlignment w:val="center"/>
        <w:rPr>
          <w:rFonts w:ascii="Times New Roman" w:hAnsi="Times New Roman" w:eastAsia="黑体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一、项目设置及要求</w:t>
      </w:r>
    </w:p>
    <w:p>
      <w:pPr>
        <w:overflowPunct w:val="0"/>
        <w:autoSpaceDE w:val="0"/>
        <w:autoSpaceDN w:val="0"/>
        <w:adjustRightInd w:val="0"/>
        <w:snapToGrid w:val="0"/>
        <w:ind w:firstLine="640" w:firstLineChars="200"/>
        <w:textAlignment w:val="center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参照全国及省活动的项目设置和要求，设小学组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普教、特教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、初中组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普教、特教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、高中组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普教、特教、中职组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>
      <w:pPr>
        <w:overflowPunct w:val="0"/>
        <w:autoSpaceDE w:val="0"/>
        <w:autoSpaceDN w:val="0"/>
        <w:adjustRightInd w:val="0"/>
        <w:snapToGrid w:val="0"/>
        <w:ind w:firstLine="640" w:firstLineChars="200"/>
        <w:textAlignment w:val="center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7"/>
        <w:shd w:val="clear" w:color="auto" w:fill="FFFFFF"/>
        <w:spacing w:beforeAutospacing="0" w:afterAutospacing="0"/>
        <w:ind w:firstLine="645"/>
        <w:jc w:val="both"/>
        <w:textAlignment w:val="center"/>
        <w:rPr>
          <w:rFonts w:ascii="Times New Roman" w:hAnsi="Times New Roman" w:eastAsia="仿宋_GB2312"/>
          <w:b/>
          <w:color w:val="000000" w:themeColor="text1"/>
          <w:kern w:val="2"/>
          <w:sz w:val="32"/>
          <w:szCs w:val="32"/>
          <w:lang w:bidi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/>
          <w:b/>
          <w:color w:val="000000" w:themeColor="text1"/>
          <w:kern w:val="2"/>
          <w:sz w:val="32"/>
          <w:szCs w:val="32"/>
          <w:lang w:bidi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eastAsia="仿宋_GB2312"/>
          <w:b/>
          <w:color w:val="000000" w:themeColor="text1"/>
          <w:kern w:val="2"/>
          <w:sz w:val="32"/>
          <w:szCs w:val="32"/>
          <w:lang w:bidi="zh-CN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eastAsia="仿宋_GB2312"/>
          <w:b/>
          <w:color w:val="000000" w:themeColor="text1"/>
          <w:kern w:val="2"/>
          <w:sz w:val="32"/>
          <w:szCs w:val="32"/>
          <w:lang w:bidi="zh-CN"/>
          <w14:textFill>
            <w14:solidFill>
              <w14:schemeClr w14:val="tx1"/>
            </w14:solidFill>
          </w14:textFill>
        </w:rPr>
        <w:t>数字创作</w:t>
      </w:r>
    </w:p>
    <w:tbl>
      <w:tblPr>
        <w:tblStyle w:val="16"/>
        <w:tblW w:w="8528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1"/>
        <w:gridCol w:w="3430"/>
        <w:gridCol w:w="1170"/>
        <w:gridCol w:w="1040"/>
        <w:gridCol w:w="202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  <w:jc w:val="center"/>
        </w:trPr>
        <w:tc>
          <w:tcPr>
            <w:tcW w:w="861" w:type="dxa"/>
            <w:vAlign w:val="center"/>
          </w:tcPr>
          <w:p>
            <w:pPr>
              <w:spacing w:before="118" w:line="218" w:lineRule="auto"/>
              <w:ind w:left="281"/>
              <w:jc w:val="center"/>
              <w:rPr>
                <w:rFonts w:ascii="仿宋" w:hAnsi="仿宋" w:eastAsia="仿宋" w:cs="仿宋"/>
                <w:color w:val="000000" w:themeColor="text1"/>
                <w:spacing w:val="-4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b/>
                <w:bCs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34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b/>
                <w:bCs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b/>
                <w:bCs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117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b/>
                <w:bCs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b/>
                <w:bCs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小学组</w:t>
            </w:r>
          </w:p>
        </w:tc>
        <w:tc>
          <w:tcPr>
            <w:tcW w:w="104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b/>
                <w:bCs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b/>
                <w:bCs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初中组</w:t>
            </w:r>
          </w:p>
        </w:tc>
        <w:tc>
          <w:tcPr>
            <w:tcW w:w="2027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b/>
                <w:bCs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b/>
                <w:bCs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高中组 (含中职)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  <w:jc w:val="center"/>
        </w:trPr>
        <w:tc>
          <w:tcPr>
            <w:tcW w:w="861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430" w:type="dxa"/>
          </w:tcPr>
          <w:p>
            <w:pPr>
              <w:adjustRightInd w:val="0"/>
              <w:snapToGrid w:val="0"/>
              <w:spacing w:line="440" w:lineRule="exact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电脑绘画</w:t>
            </w:r>
          </w:p>
        </w:tc>
        <w:tc>
          <w:tcPr>
            <w:tcW w:w="1170" w:type="dxa"/>
          </w:tcPr>
          <w:p>
            <w:pPr>
              <w:adjustRightInd w:val="0"/>
              <w:snapToGrid w:val="0"/>
              <w:spacing w:line="440" w:lineRule="exact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36"/>
                <w:szCs w:val="28"/>
                <w14:textFill>
                  <w14:solidFill>
                    <w14:schemeClr w14:val="tx1"/>
                  </w14:solidFill>
                </w14:textFill>
              </w:rPr>
              <w:t>●</w:t>
            </w:r>
          </w:p>
        </w:tc>
        <w:tc>
          <w:tcPr>
            <w:tcW w:w="1040" w:type="dxa"/>
          </w:tcPr>
          <w:p>
            <w:pPr>
              <w:adjustRightInd w:val="0"/>
              <w:snapToGrid w:val="0"/>
              <w:spacing w:line="440" w:lineRule="exact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36"/>
                <w:szCs w:val="28"/>
                <w14:textFill>
                  <w14:solidFill>
                    <w14:schemeClr w14:val="tx1"/>
                  </w14:solidFill>
                </w14:textFill>
              </w:rPr>
              <w:t>●</w:t>
            </w:r>
          </w:p>
        </w:tc>
        <w:tc>
          <w:tcPr>
            <w:tcW w:w="2027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36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  <w:jc w:val="center"/>
        </w:trPr>
        <w:tc>
          <w:tcPr>
            <w:tcW w:w="861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430" w:type="dxa"/>
          </w:tcPr>
          <w:p>
            <w:pPr>
              <w:adjustRightInd w:val="0"/>
              <w:snapToGrid w:val="0"/>
              <w:spacing w:line="440" w:lineRule="exact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电子板报</w:t>
            </w:r>
          </w:p>
        </w:tc>
        <w:tc>
          <w:tcPr>
            <w:tcW w:w="1170" w:type="dxa"/>
          </w:tcPr>
          <w:p>
            <w:pPr>
              <w:adjustRightInd w:val="0"/>
              <w:snapToGrid w:val="0"/>
              <w:spacing w:line="440" w:lineRule="exact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36"/>
                <w:szCs w:val="28"/>
                <w14:textFill>
                  <w14:solidFill>
                    <w14:schemeClr w14:val="tx1"/>
                  </w14:solidFill>
                </w14:textFill>
              </w:rPr>
              <w:t>●</w:t>
            </w:r>
          </w:p>
        </w:tc>
        <w:tc>
          <w:tcPr>
            <w:tcW w:w="1040" w:type="dxa"/>
          </w:tcPr>
          <w:p>
            <w:pPr>
              <w:adjustRightInd w:val="0"/>
              <w:snapToGrid w:val="0"/>
              <w:spacing w:line="440" w:lineRule="exact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27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36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  <w:jc w:val="center"/>
        </w:trPr>
        <w:tc>
          <w:tcPr>
            <w:tcW w:w="861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430" w:type="dxa"/>
          </w:tcPr>
          <w:p>
            <w:pPr>
              <w:adjustRightInd w:val="0"/>
              <w:snapToGrid w:val="0"/>
              <w:spacing w:line="440" w:lineRule="exact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电脑艺术设计 (标志设计)</w:t>
            </w:r>
          </w:p>
        </w:tc>
        <w:tc>
          <w:tcPr>
            <w:tcW w:w="1170" w:type="dxa"/>
          </w:tcPr>
          <w:p>
            <w:pPr>
              <w:adjustRightInd w:val="0"/>
              <w:snapToGrid w:val="0"/>
              <w:spacing w:line="440" w:lineRule="exact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40" w:type="dxa"/>
          </w:tcPr>
          <w:p>
            <w:pPr>
              <w:adjustRightInd w:val="0"/>
              <w:snapToGrid w:val="0"/>
              <w:spacing w:line="440" w:lineRule="exact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27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36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36"/>
                <w:szCs w:val="28"/>
                <w14:textFill>
                  <w14:solidFill>
                    <w14:schemeClr w14:val="tx1"/>
                  </w14:solidFill>
                </w14:textFill>
              </w:rPr>
              <w:t>●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  <w:jc w:val="center"/>
        </w:trPr>
        <w:tc>
          <w:tcPr>
            <w:tcW w:w="861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3430" w:type="dxa"/>
          </w:tcPr>
          <w:p>
            <w:pPr>
              <w:adjustRightInd w:val="0"/>
              <w:snapToGrid w:val="0"/>
              <w:spacing w:line="440" w:lineRule="exact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3D 创意设计</w:t>
            </w:r>
          </w:p>
        </w:tc>
        <w:tc>
          <w:tcPr>
            <w:tcW w:w="1170" w:type="dxa"/>
          </w:tcPr>
          <w:p>
            <w:pPr>
              <w:adjustRightInd w:val="0"/>
              <w:snapToGrid w:val="0"/>
              <w:spacing w:line="440" w:lineRule="exact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36"/>
                <w:szCs w:val="28"/>
                <w14:textFill>
                  <w14:solidFill>
                    <w14:schemeClr w14:val="tx1"/>
                  </w14:solidFill>
                </w14:textFill>
              </w:rPr>
              <w:t>●</w:t>
            </w:r>
          </w:p>
        </w:tc>
        <w:tc>
          <w:tcPr>
            <w:tcW w:w="1040" w:type="dxa"/>
          </w:tcPr>
          <w:p>
            <w:pPr>
              <w:adjustRightInd w:val="0"/>
              <w:snapToGrid w:val="0"/>
              <w:spacing w:line="440" w:lineRule="exact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36"/>
                <w:szCs w:val="28"/>
                <w14:textFill>
                  <w14:solidFill>
                    <w14:schemeClr w14:val="tx1"/>
                  </w14:solidFill>
                </w14:textFill>
              </w:rPr>
              <w:t>●</w:t>
            </w:r>
          </w:p>
        </w:tc>
        <w:tc>
          <w:tcPr>
            <w:tcW w:w="2027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36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36"/>
                <w:szCs w:val="28"/>
                <w14:textFill>
                  <w14:solidFill>
                    <w14:schemeClr w14:val="tx1"/>
                  </w14:solidFill>
                </w14:textFill>
              </w:rPr>
              <w:t>●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  <w:jc w:val="center"/>
        </w:trPr>
        <w:tc>
          <w:tcPr>
            <w:tcW w:w="861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3430" w:type="dxa"/>
          </w:tcPr>
          <w:p>
            <w:pPr>
              <w:adjustRightInd w:val="0"/>
              <w:snapToGrid w:val="0"/>
              <w:spacing w:line="440" w:lineRule="exact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微视频/微动漫</w:t>
            </w:r>
          </w:p>
        </w:tc>
        <w:tc>
          <w:tcPr>
            <w:tcW w:w="1170" w:type="dxa"/>
          </w:tcPr>
          <w:p>
            <w:pPr>
              <w:adjustRightInd w:val="0"/>
              <w:snapToGrid w:val="0"/>
              <w:spacing w:line="440" w:lineRule="exact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  <w:tc>
          <w:tcPr>
            <w:tcW w:w="1040" w:type="dxa"/>
          </w:tcPr>
          <w:p>
            <w:pPr>
              <w:adjustRightInd w:val="0"/>
              <w:snapToGrid w:val="0"/>
              <w:spacing w:line="440" w:lineRule="exact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36"/>
                <w:szCs w:val="28"/>
                <w14:textFill>
                  <w14:solidFill>
                    <w14:schemeClr w14:val="tx1"/>
                  </w14:solidFill>
                </w14:textFill>
              </w:rPr>
              <w:t>●</w:t>
            </w:r>
          </w:p>
        </w:tc>
        <w:tc>
          <w:tcPr>
            <w:tcW w:w="2027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36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36"/>
                <w:szCs w:val="28"/>
                <w14:textFill>
                  <w14:solidFill>
                    <w14:schemeClr w14:val="tx1"/>
                  </w14:solidFill>
                </w14:textFill>
              </w:rPr>
              <w:t>●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  <w:jc w:val="center"/>
        </w:trPr>
        <w:tc>
          <w:tcPr>
            <w:tcW w:w="861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3430" w:type="dxa"/>
          </w:tcPr>
          <w:p>
            <w:pPr>
              <w:adjustRightInd w:val="0"/>
              <w:snapToGrid w:val="0"/>
              <w:spacing w:line="440" w:lineRule="exact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微视频 (网络素养专项)</w:t>
            </w:r>
          </w:p>
        </w:tc>
        <w:tc>
          <w:tcPr>
            <w:tcW w:w="1170" w:type="dxa"/>
          </w:tcPr>
          <w:p>
            <w:pPr>
              <w:adjustRightInd w:val="0"/>
              <w:snapToGrid w:val="0"/>
              <w:spacing w:line="440" w:lineRule="exact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36"/>
                <w:szCs w:val="28"/>
                <w14:textFill>
                  <w14:solidFill>
                    <w14:schemeClr w14:val="tx1"/>
                  </w14:solidFill>
                </w14:textFill>
              </w:rPr>
              <w:t>●</w:t>
            </w:r>
          </w:p>
        </w:tc>
        <w:tc>
          <w:tcPr>
            <w:tcW w:w="1040" w:type="dxa"/>
          </w:tcPr>
          <w:p>
            <w:pPr>
              <w:adjustRightInd w:val="0"/>
              <w:snapToGrid w:val="0"/>
              <w:spacing w:line="440" w:lineRule="exact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36"/>
                <w:szCs w:val="28"/>
                <w14:textFill>
                  <w14:solidFill>
                    <w14:schemeClr w14:val="tx1"/>
                  </w14:solidFill>
                </w14:textFill>
              </w:rPr>
              <w:t>●</w:t>
            </w:r>
          </w:p>
        </w:tc>
        <w:tc>
          <w:tcPr>
            <w:tcW w:w="2027" w:type="dxa"/>
          </w:tcPr>
          <w:p>
            <w:pPr>
              <w:adjustRightInd w:val="0"/>
              <w:snapToGrid w:val="0"/>
              <w:spacing w:line="440" w:lineRule="exact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36"/>
                <w:szCs w:val="28"/>
                <w14:textFill>
                  <w14:solidFill>
                    <w14:schemeClr w14:val="tx1"/>
                  </w14:solidFill>
                </w14:textFill>
              </w:rPr>
              <w:t>●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  <w:jc w:val="center"/>
        </w:trPr>
        <w:tc>
          <w:tcPr>
            <w:tcW w:w="861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3430" w:type="dxa"/>
          </w:tcPr>
          <w:p>
            <w:pPr>
              <w:adjustRightInd w:val="0"/>
              <w:snapToGrid w:val="0"/>
              <w:spacing w:line="440" w:lineRule="exact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微视频 (“和教育”专项)</w:t>
            </w:r>
          </w:p>
        </w:tc>
        <w:tc>
          <w:tcPr>
            <w:tcW w:w="1170" w:type="dxa"/>
          </w:tcPr>
          <w:p>
            <w:pPr>
              <w:adjustRightInd w:val="0"/>
              <w:snapToGrid w:val="0"/>
              <w:spacing w:line="440" w:lineRule="exact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36"/>
                <w:szCs w:val="28"/>
                <w14:textFill>
                  <w14:solidFill>
                    <w14:schemeClr w14:val="tx1"/>
                  </w14:solidFill>
                </w14:textFill>
              </w:rPr>
              <w:t>●</w:t>
            </w:r>
          </w:p>
        </w:tc>
        <w:tc>
          <w:tcPr>
            <w:tcW w:w="1040" w:type="dxa"/>
          </w:tcPr>
          <w:p>
            <w:pPr>
              <w:adjustRightInd w:val="0"/>
              <w:snapToGrid w:val="0"/>
              <w:spacing w:line="440" w:lineRule="exact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36"/>
                <w:szCs w:val="28"/>
                <w14:textFill>
                  <w14:solidFill>
                    <w14:schemeClr w14:val="tx1"/>
                  </w14:solidFill>
                </w14:textFill>
              </w:rPr>
              <w:t>●</w:t>
            </w:r>
          </w:p>
        </w:tc>
        <w:tc>
          <w:tcPr>
            <w:tcW w:w="2027" w:type="dxa"/>
          </w:tcPr>
          <w:p>
            <w:pPr>
              <w:adjustRightInd w:val="0"/>
              <w:snapToGrid w:val="0"/>
              <w:spacing w:line="440" w:lineRule="exact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36"/>
                <w:szCs w:val="28"/>
                <w14:textFill>
                  <w14:solidFill>
                    <w14:schemeClr w14:val="tx1"/>
                  </w14:solidFill>
                </w14:textFill>
              </w:rPr>
              <w:t>●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  <w:jc w:val="center"/>
        </w:trPr>
        <w:tc>
          <w:tcPr>
            <w:tcW w:w="861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3430" w:type="dxa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创意AR/VR设计</w:t>
            </w:r>
          </w:p>
        </w:tc>
        <w:tc>
          <w:tcPr>
            <w:tcW w:w="117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  <w:tc>
          <w:tcPr>
            <w:tcW w:w="104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  <w:tc>
          <w:tcPr>
            <w:tcW w:w="2027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  <w:jc w:val="center"/>
        </w:trPr>
        <w:tc>
          <w:tcPr>
            <w:tcW w:w="861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3430" w:type="dxa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数字音乐创编</w:t>
            </w:r>
          </w:p>
        </w:tc>
        <w:tc>
          <w:tcPr>
            <w:tcW w:w="117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  <w:tc>
          <w:tcPr>
            <w:tcW w:w="104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  <w:tc>
          <w:tcPr>
            <w:tcW w:w="2027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</w:tbl>
    <w:p>
      <w:pPr>
        <w:pStyle w:val="7"/>
        <w:shd w:val="clear" w:color="auto" w:fill="FFFFFF"/>
        <w:spacing w:beforeAutospacing="0" w:afterAutospacing="0" w:line="590" w:lineRule="exact"/>
        <w:ind w:firstLine="645"/>
        <w:jc w:val="both"/>
        <w:textAlignment w:val="center"/>
        <w:rPr>
          <w:rFonts w:ascii="Times New Roman" w:hAnsi="Times New Roman" w:eastAsia="仿宋_GB2312"/>
          <w:b/>
          <w:color w:val="000000" w:themeColor="text1"/>
          <w:kern w:val="2"/>
          <w:sz w:val="32"/>
          <w:szCs w:val="32"/>
          <w:lang w:bidi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/>
          <w:b/>
          <w:color w:val="000000" w:themeColor="text1"/>
          <w:kern w:val="2"/>
          <w:sz w:val="32"/>
          <w:szCs w:val="32"/>
          <w:lang w:bidi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仿宋_GB2312"/>
          <w:b/>
          <w:color w:val="000000" w:themeColor="text1"/>
          <w:kern w:val="2"/>
          <w:sz w:val="32"/>
          <w:szCs w:val="32"/>
          <w:lang w:bidi="zh-CN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eastAsia="仿宋_GB2312"/>
          <w:b/>
          <w:color w:val="000000" w:themeColor="text1"/>
          <w:kern w:val="2"/>
          <w:sz w:val="32"/>
          <w:szCs w:val="32"/>
          <w:lang w:bidi="zh-CN"/>
          <w14:textFill>
            <w14:solidFill>
              <w14:schemeClr w14:val="tx1"/>
            </w14:solidFill>
          </w14:textFill>
        </w:rPr>
        <w:t>计算思维</w:t>
      </w:r>
    </w:p>
    <w:tbl>
      <w:tblPr>
        <w:tblStyle w:val="9"/>
        <w:tblW w:w="84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2644"/>
        <w:gridCol w:w="1742"/>
        <w:gridCol w:w="1567"/>
        <w:gridCol w:w="15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  <w:jc w:val="center"/>
        </w:trPr>
        <w:tc>
          <w:tcPr>
            <w:tcW w:w="98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_GB2312" w:cs="Times New Roman"/>
                <w:b/>
                <w:bCs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b/>
                <w:bCs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2644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楷体_GB2312" w:cs="Times New Roman"/>
                <w:b/>
                <w:bCs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b/>
                <w:bCs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 xml:space="preserve">项目名称 </w:t>
            </w:r>
          </w:p>
        </w:tc>
        <w:tc>
          <w:tcPr>
            <w:tcW w:w="174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_GB2312" w:cs="Times New Roman"/>
                <w:b/>
                <w:bCs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b/>
                <w:bCs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 xml:space="preserve">小学组 </w:t>
            </w:r>
          </w:p>
        </w:tc>
        <w:tc>
          <w:tcPr>
            <w:tcW w:w="156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_GB2312" w:cs="Times New Roman"/>
                <w:b/>
                <w:bCs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b/>
                <w:bCs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初中组</w:t>
            </w:r>
          </w:p>
        </w:tc>
        <w:tc>
          <w:tcPr>
            <w:tcW w:w="155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_GB2312" w:cs="Times New Roman"/>
                <w:b/>
                <w:bCs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b/>
                <w:bCs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高中组</w:t>
            </w:r>
          </w:p>
          <w:p>
            <w:pPr>
              <w:widowControl/>
              <w:jc w:val="center"/>
              <w:rPr>
                <w:rFonts w:ascii="Times New Roman" w:hAnsi="Times New Roman" w:eastAsia="楷体_GB2312" w:cs="Times New Roman"/>
                <w:b/>
                <w:bCs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b/>
                <w:bCs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(含中职)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988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644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创新开发</w:t>
            </w:r>
          </w:p>
        </w:tc>
        <w:tc>
          <w:tcPr>
            <w:tcW w:w="1742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7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6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36"/>
                <w:szCs w:val="28"/>
                <w14:textFill>
                  <w14:solidFill>
                    <w14:schemeClr w14:val="tx1"/>
                  </w14:solidFill>
                </w14:textFill>
              </w:rPr>
              <w:t>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988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644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创意编程</w:t>
            </w:r>
          </w:p>
        </w:tc>
        <w:tc>
          <w:tcPr>
            <w:tcW w:w="1742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36"/>
                <w:szCs w:val="28"/>
                <w14:textFill>
                  <w14:solidFill>
                    <w14:schemeClr w14:val="tx1"/>
                  </w14:solidFill>
                </w14:textFill>
              </w:rPr>
              <w:t>●</w:t>
            </w:r>
          </w:p>
        </w:tc>
        <w:tc>
          <w:tcPr>
            <w:tcW w:w="1567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36"/>
                <w:szCs w:val="28"/>
                <w14:textFill>
                  <w14:solidFill>
                    <w14:schemeClr w14:val="tx1"/>
                  </w14:solidFill>
                </w14:textFill>
              </w:rPr>
              <w:t>●</w:t>
            </w:r>
          </w:p>
        </w:tc>
        <w:tc>
          <w:tcPr>
            <w:tcW w:w="1556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988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644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创意编程（专项）</w:t>
            </w:r>
          </w:p>
        </w:tc>
        <w:tc>
          <w:tcPr>
            <w:tcW w:w="1742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36"/>
                <w:szCs w:val="28"/>
                <w14:textFill>
                  <w14:solidFill>
                    <w14:schemeClr w14:val="tx1"/>
                  </w14:solidFill>
                </w14:textFill>
              </w:rPr>
              <w:t>●</w:t>
            </w:r>
          </w:p>
        </w:tc>
        <w:tc>
          <w:tcPr>
            <w:tcW w:w="1567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36"/>
                <w:szCs w:val="28"/>
                <w14:textFill>
                  <w14:solidFill>
                    <w14:schemeClr w14:val="tx1"/>
                  </w14:solidFill>
                </w14:textFill>
              </w:rPr>
              <w:t>●</w:t>
            </w:r>
          </w:p>
        </w:tc>
        <w:tc>
          <w:tcPr>
            <w:tcW w:w="1556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988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644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AI图像编程</w:t>
            </w:r>
          </w:p>
        </w:tc>
        <w:tc>
          <w:tcPr>
            <w:tcW w:w="1742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36"/>
                <w:szCs w:val="28"/>
                <w14:textFill>
                  <w14:solidFill>
                    <w14:schemeClr w14:val="tx1"/>
                  </w14:solidFill>
                </w14:textFill>
              </w:rPr>
              <w:t>●</w:t>
            </w:r>
          </w:p>
        </w:tc>
        <w:tc>
          <w:tcPr>
            <w:tcW w:w="1567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36"/>
                <w:szCs w:val="28"/>
                <w14:textFill>
                  <w14:solidFill>
                    <w14:schemeClr w14:val="tx1"/>
                  </w14:solidFill>
                </w14:textFill>
              </w:rPr>
              <w:t>●</w:t>
            </w:r>
          </w:p>
        </w:tc>
        <w:tc>
          <w:tcPr>
            <w:tcW w:w="1556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" w:hRule="atLeast"/>
          <w:jc w:val="center"/>
        </w:trPr>
        <w:tc>
          <w:tcPr>
            <w:tcW w:w="988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2644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物联网创新设计</w:t>
            </w:r>
          </w:p>
        </w:tc>
        <w:tc>
          <w:tcPr>
            <w:tcW w:w="1742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  <w:tc>
          <w:tcPr>
            <w:tcW w:w="1567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  <w:tc>
          <w:tcPr>
            <w:tcW w:w="1556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" w:hRule="atLeast"/>
          <w:jc w:val="center"/>
        </w:trPr>
        <w:tc>
          <w:tcPr>
            <w:tcW w:w="988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644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虚拟世界编程设计</w:t>
            </w:r>
          </w:p>
        </w:tc>
        <w:tc>
          <w:tcPr>
            <w:tcW w:w="1742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  <w:tc>
          <w:tcPr>
            <w:tcW w:w="1567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  <w:tc>
          <w:tcPr>
            <w:tcW w:w="1556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68" w:hRule="atLeast"/>
          <w:jc w:val="center"/>
        </w:trPr>
        <w:tc>
          <w:tcPr>
            <w:tcW w:w="988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kern w:val="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2644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rPr>
                <w:rFonts w:hint="default" w:ascii="Times New Roman" w:hAnsi="Times New Roman" w:eastAsia="楷体_GB2312" w:cs="Times New Roman"/>
                <w:color w:val="000000" w:themeColor="text1"/>
                <w:kern w:val="0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科创大赛创意编程</w:t>
            </w:r>
          </w:p>
        </w:tc>
        <w:tc>
          <w:tcPr>
            <w:tcW w:w="1742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◎</w:t>
            </w:r>
          </w:p>
        </w:tc>
        <w:tc>
          <w:tcPr>
            <w:tcW w:w="1567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◎</w:t>
            </w:r>
          </w:p>
        </w:tc>
        <w:tc>
          <w:tcPr>
            <w:tcW w:w="1556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◎</w:t>
            </w:r>
          </w:p>
        </w:tc>
      </w:tr>
    </w:tbl>
    <w:p>
      <w:pPr>
        <w:pStyle w:val="7"/>
        <w:shd w:val="clear" w:color="auto" w:fill="FFFFFF"/>
        <w:spacing w:beforeAutospacing="0" w:afterAutospacing="0" w:line="590" w:lineRule="exact"/>
        <w:ind w:firstLine="645"/>
        <w:jc w:val="both"/>
        <w:textAlignment w:val="center"/>
        <w:rPr>
          <w:rFonts w:ascii="Times New Roman" w:hAnsi="Times New Roman" w:eastAsia="仿宋_GB2312"/>
          <w:b/>
          <w:color w:val="000000" w:themeColor="text1"/>
          <w:kern w:val="2"/>
          <w:sz w:val="32"/>
          <w:szCs w:val="32"/>
          <w:lang w:bidi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/>
          <w:b/>
          <w:color w:val="000000" w:themeColor="text1"/>
          <w:kern w:val="2"/>
          <w:sz w:val="32"/>
          <w:szCs w:val="32"/>
          <w:lang w:bidi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仿宋_GB2312"/>
          <w:b/>
          <w:color w:val="000000" w:themeColor="text1"/>
          <w:kern w:val="2"/>
          <w:sz w:val="32"/>
          <w:szCs w:val="32"/>
          <w:lang w:bidi="zh-CN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eastAsia="仿宋_GB2312"/>
          <w:b/>
          <w:color w:val="000000" w:themeColor="text1"/>
          <w:kern w:val="2"/>
          <w:sz w:val="32"/>
          <w:szCs w:val="32"/>
          <w:lang w:bidi="zh-CN"/>
          <w14:textFill>
            <w14:solidFill>
              <w14:schemeClr w14:val="tx1"/>
            </w14:solidFill>
          </w14:textFill>
        </w:rPr>
        <w:t>人工智能</w:t>
      </w:r>
    </w:p>
    <w:tbl>
      <w:tblPr>
        <w:tblStyle w:val="9"/>
        <w:tblW w:w="853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7"/>
        <w:gridCol w:w="3404"/>
        <w:gridCol w:w="1303"/>
        <w:gridCol w:w="1202"/>
        <w:gridCol w:w="17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53" w:hRule="atLeast"/>
          <w:jc w:val="center"/>
        </w:trPr>
        <w:tc>
          <w:tcPr>
            <w:tcW w:w="837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b/>
                <w:bCs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b/>
                <w:bCs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3404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b/>
                <w:bCs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b/>
                <w:bCs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1303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b/>
                <w:bCs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b/>
                <w:bCs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小学组 (四年级及以上)</w:t>
            </w:r>
          </w:p>
        </w:tc>
        <w:tc>
          <w:tcPr>
            <w:tcW w:w="1202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b/>
                <w:bCs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b/>
                <w:bCs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初中组</w:t>
            </w:r>
          </w:p>
        </w:tc>
        <w:tc>
          <w:tcPr>
            <w:tcW w:w="1790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b/>
                <w:bCs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b/>
                <w:bCs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高中组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b/>
                <w:bCs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b/>
                <w:bCs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(含中职)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837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404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人工智能-优创未来</w:t>
            </w:r>
          </w:p>
        </w:tc>
        <w:tc>
          <w:tcPr>
            <w:tcW w:w="1303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36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36"/>
                <w:szCs w:val="28"/>
                <w14:textFill>
                  <w14:solidFill>
                    <w14:schemeClr w14:val="tx1"/>
                  </w14:solidFill>
                </w14:textFill>
              </w:rPr>
              <w:t>●</w:t>
            </w:r>
          </w:p>
        </w:tc>
        <w:tc>
          <w:tcPr>
            <w:tcW w:w="1202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36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36"/>
                <w:szCs w:val="28"/>
                <w14:textFill>
                  <w14:solidFill>
                    <w14:schemeClr w14:val="tx1"/>
                  </w14:solidFill>
                </w14:textFill>
              </w:rPr>
              <w:t>●</w:t>
            </w:r>
          </w:p>
        </w:tc>
        <w:tc>
          <w:tcPr>
            <w:tcW w:w="1790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36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36"/>
                <w:szCs w:val="28"/>
                <w14:textFill>
                  <w14:solidFill>
                    <w14:schemeClr w14:val="tx1"/>
                  </w14:solidFill>
                </w14:textFill>
              </w:rPr>
              <w:t>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837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404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人工智能-智能博物</w:t>
            </w:r>
          </w:p>
        </w:tc>
        <w:tc>
          <w:tcPr>
            <w:tcW w:w="1303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36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36"/>
                <w:szCs w:val="28"/>
                <w14:textFill>
                  <w14:solidFill>
                    <w14:schemeClr w14:val="tx1"/>
                  </w14:solidFill>
                </w14:textFill>
              </w:rPr>
              <w:t>●</w:t>
            </w:r>
          </w:p>
        </w:tc>
        <w:tc>
          <w:tcPr>
            <w:tcW w:w="1202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36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36"/>
                <w:szCs w:val="28"/>
                <w14:textFill>
                  <w14:solidFill>
                    <w14:schemeClr w14:val="tx1"/>
                  </w14:solidFill>
                </w14:textFill>
              </w:rPr>
              <w:t>●</w:t>
            </w:r>
          </w:p>
        </w:tc>
        <w:tc>
          <w:tcPr>
            <w:tcW w:w="1790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36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36"/>
                <w:szCs w:val="28"/>
                <w14:textFill>
                  <w14:solidFill>
                    <w14:schemeClr w14:val="tx1"/>
                  </w14:solidFill>
                </w14:textFill>
              </w:rPr>
              <w:t>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837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404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AI 掌控任务挑战赛</w:t>
            </w:r>
          </w:p>
        </w:tc>
        <w:tc>
          <w:tcPr>
            <w:tcW w:w="1303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▲</w:t>
            </w:r>
          </w:p>
        </w:tc>
        <w:tc>
          <w:tcPr>
            <w:tcW w:w="1202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▲</w:t>
            </w:r>
          </w:p>
        </w:tc>
        <w:tc>
          <w:tcPr>
            <w:tcW w:w="1790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837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3404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智能工厂</w:t>
            </w:r>
          </w:p>
        </w:tc>
        <w:tc>
          <w:tcPr>
            <w:tcW w:w="1303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▲</w:t>
            </w:r>
          </w:p>
        </w:tc>
        <w:tc>
          <w:tcPr>
            <w:tcW w:w="1202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▲</w:t>
            </w:r>
          </w:p>
        </w:tc>
        <w:tc>
          <w:tcPr>
            <w:tcW w:w="1790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837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3404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智慧社区</w:t>
            </w:r>
          </w:p>
        </w:tc>
        <w:tc>
          <w:tcPr>
            <w:tcW w:w="1303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▲</w:t>
            </w:r>
          </w:p>
        </w:tc>
        <w:tc>
          <w:tcPr>
            <w:tcW w:w="1202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▲</w:t>
            </w:r>
          </w:p>
        </w:tc>
        <w:tc>
          <w:tcPr>
            <w:tcW w:w="1790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837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3404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智能驾驶挑战赛</w:t>
            </w:r>
          </w:p>
        </w:tc>
        <w:tc>
          <w:tcPr>
            <w:tcW w:w="1303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▲</w:t>
            </w:r>
          </w:p>
        </w:tc>
        <w:tc>
          <w:tcPr>
            <w:tcW w:w="1202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▲</w:t>
            </w:r>
          </w:p>
        </w:tc>
        <w:tc>
          <w:tcPr>
            <w:tcW w:w="1790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837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3404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深蓝行动</w:t>
            </w:r>
          </w:p>
        </w:tc>
        <w:tc>
          <w:tcPr>
            <w:tcW w:w="1303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▲</w:t>
            </w:r>
          </w:p>
        </w:tc>
        <w:tc>
          <w:tcPr>
            <w:tcW w:w="1202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▲</w:t>
            </w:r>
          </w:p>
        </w:tc>
        <w:tc>
          <w:tcPr>
            <w:tcW w:w="1790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837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3404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人工智能-智慧物流/救援</w:t>
            </w:r>
          </w:p>
        </w:tc>
        <w:tc>
          <w:tcPr>
            <w:tcW w:w="1303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  <w:tc>
          <w:tcPr>
            <w:tcW w:w="1202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  <w:tc>
          <w:tcPr>
            <w:tcW w:w="1790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837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3404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人工智能-算法项目</w:t>
            </w:r>
          </w:p>
        </w:tc>
        <w:tc>
          <w:tcPr>
            <w:tcW w:w="1303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  <w:tc>
          <w:tcPr>
            <w:tcW w:w="1202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  <w:tc>
          <w:tcPr>
            <w:tcW w:w="1790" w:type="dxa"/>
            <w:shd w:val="clear" w:color="auto" w:fill="auto"/>
            <w:noWrap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</w:tbl>
    <w:p>
      <w:pPr>
        <w:widowControl/>
        <w:tabs>
          <w:tab w:val="left" w:pos="1188"/>
        </w:tabs>
        <w:rPr>
          <w:rFonts w:ascii="Times New Roman" w:hAnsi="Times New Roman" w:eastAsia="仿宋_GB2312" w:cs="Times New Roman"/>
          <w:color w:val="000000" w:themeColor="text1"/>
          <w:kern w:val="0"/>
          <w:sz w:val="20"/>
          <w14:textFill>
            <w14:solidFill>
              <w14:schemeClr w14:val="tx1"/>
            </w14:solidFill>
          </w14:textFill>
        </w:rPr>
      </w:pPr>
    </w:p>
    <w:p>
      <w:pPr>
        <w:widowControl/>
        <w:tabs>
          <w:tab w:val="left" w:pos="1188"/>
        </w:tabs>
        <w:ind w:firstLine="480" w:firstLineChars="200"/>
        <w:rPr>
          <w:rFonts w:ascii="Times New Roman" w:hAnsi="Times New Roman" w:eastAsia="楷体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楷体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注：表格中打“●</w:t>
      </w:r>
      <w:r>
        <w:rPr>
          <w:rFonts w:hint="eastAsia" w:ascii="Times New Roman" w:hAnsi="Times New Roman" w:eastAsia="楷体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楷体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全国赛项</w:t>
      </w:r>
      <w:r>
        <w:rPr>
          <w:rFonts w:hint="eastAsia" w:ascii="Times New Roman" w:hAnsi="Times New Roman" w:eastAsia="楷体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楷体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hAnsi="Times New Roman" w:eastAsia="楷体" w:cs="Times New Roman"/>
          <w:color w:val="000000" w:themeColor="text1"/>
          <w:kern w:val="0"/>
          <w:sz w:val="18"/>
          <w14:textFill>
            <w14:solidFill>
              <w14:schemeClr w14:val="tx1"/>
            </w14:solidFill>
          </w14:textFill>
        </w:rPr>
        <w:t>▲</w:t>
      </w:r>
      <w:r>
        <w:rPr>
          <w:rFonts w:ascii="Times New Roman" w:hAnsi="Times New Roman" w:eastAsia="楷体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（省级赛项）、</w:t>
      </w:r>
      <w:r>
        <w:rPr>
          <w:rFonts w:ascii="Segoe UI Symbol" w:hAnsi="Segoe UI Symbol" w:eastAsia="楷体" w:cs="Segoe UI Symbol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★</w:t>
      </w:r>
      <w:r>
        <w:rPr>
          <w:rFonts w:hint="eastAsia" w:ascii="Times New Roman" w:hAnsi="Times New Roman" w:eastAsia="楷体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楷体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市级赛项</w:t>
      </w:r>
      <w:r>
        <w:rPr>
          <w:rFonts w:hint="eastAsia" w:ascii="Times New Roman" w:hAnsi="Times New Roman" w:eastAsia="楷体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楷体" w:cs="Times New Roman"/>
          <w:kern w:val="0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◎</w:t>
      </w:r>
      <w:r>
        <w:rPr>
          <w:rFonts w:hint="eastAsia" w:ascii="Times New Roman" w:hAnsi="Times New Roman" w:eastAsia="楷体" w:cs="Times New Roman"/>
          <w:kern w:val="0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="楷体" w:cs="Times New Roman"/>
          <w:kern w:val="0"/>
          <w:sz w:val="24"/>
          <w:szCs w:val="24"/>
          <w:lang w:val="en-US" w:eastAsia="zh-CN"/>
        </w:rPr>
        <w:t>区级赛项</w:t>
      </w:r>
      <w:r>
        <w:rPr>
          <w:rFonts w:hint="eastAsia" w:ascii="Times New Roman" w:hAnsi="Times New Roman" w:eastAsia="楷体" w:cs="Times New Roman"/>
          <w:kern w:val="0"/>
          <w:sz w:val="24"/>
          <w:szCs w:val="24"/>
          <w:lang w:eastAsia="zh-CN"/>
        </w:rPr>
        <w:t>）</w:t>
      </w:r>
      <w:r>
        <w:rPr>
          <w:rFonts w:ascii="Times New Roman" w:hAnsi="Times New Roman" w:eastAsia="楷体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”代表该组别设置对应项目。</w:t>
      </w:r>
    </w:p>
    <w:p>
      <w:pPr>
        <w:widowControl/>
        <w:tabs>
          <w:tab w:val="left" w:pos="1188"/>
        </w:tabs>
        <w:ind w:firstLine="480" w:firstLineChars="200"/>
        <w:jc w:val="center"/>
        <w:rPr>
          <w:rFonts w:ascii="Times New Roman" w:hAnsi="Times New Roman" w:eastAsia="楷体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</w:p>
    <w:p>
      <w:pPr>
        <w:overflowPunct w:val="0"/>
        <w:autoSpaceDE w:val="0"/>
        <w:autoSpaceDN w:val="0"/>
        <w:adjustRightInd w:val="0"/>
        <w:snapToGrid w:val="0"/>
        <w:spacing w:line="580" w:lineRule="exact"/>
        <w:ind w:firstLine="640" w:firstLineChars="200"/>
        <w:textAlignment w:val="center"/>
        <w:rPr>
          <w:rFonts w:ascii="Times New Roman" w:hAnsi="Times New Roman" w:eastAsia="黑体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二、</w:t>
      </w:r>
      <w:r>
        <w:rPr>
          <w:rFonts w:hint="eastAsia" w:ascii="Times New Roman" w:hAnsi="Times New Roman" w:eastAsia="黑体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市级赛项参与</w:t>
      </w:r>
      <w:r>
        <w:rPr>
          <w:rFonts w:ascii="Times New Roman" w:hAnsi="Times New Roman" w:eastAsia="黑体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要求</w:t>
      </w:r>
      <w:r>
        <w:rPr>
          <w:rFonts w:hint="eastAsia" w:ascii="Times New Roman" w:hAnsi="Times New Roman" w:eastAsia="黑体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及</w:t>
      </w:r>
      <w:r>
        <w:rPr>
          <w:rFonts w:ascii="Times New Roman" w:hAnsi="Times New Roman" w:eastAsia="黑体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评比指标</w:t>
      </w:r>
    </w:p>
    <w:p>
      <w:pPr>
        <w:overflowPunct w:val="0"/>
        <w:autoSpaceDE w:val="0"/>
        <w:autoSpaceDN w:val="0"/>
        <w:adjustRightInd w:val="0"/>
        <w:snapToGrid w:val="0"/>
        <w:spacing w:line="580" w:lineRule="exact"/>
        <w:ind w:firstLine="640" w:firstLineChars="200"/>
        <w:textAlignment w:val="center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各项目以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学校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为单位进行作品推荐。小学、初中组每个项目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（除智慧救援）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限报1-2名作者，高中组（含中职）限报1名作者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每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个项目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限1名指导教师。</w:t>
      </w:r>
    </w:p>
    <w:p>
      <w:pPr>
        <w:overflowPunct w:val="0"/>
        <w:autoSpaceDE w:val="0"/>
        <w:autoSpaceDN w:val="0"/>
        <w:adjustRightInd w:val="0"/>
        <w:snapToGrid w:val="0"/>
        <w:spacing w:line="580" w:lineRule="exact"/>
        <w:ind w:firstLine="640" w:firstLineChars="200"/>
        <w:textAlignment w:val="center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每名学生可同时参加全国或省赛项及市级赛项，全国或省赛项限报1项，市级赛项限报1件。人工智能现场赛不论全国赛项或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省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市级赛项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均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限报一项。</w:t>
      </w:r>
    </w:p>
    <w:p>
      <w:pPr>
        <w:overflowPunct w:val="0"/>
        <w:autoSpaceDE w:val="0"/>
        <w:autoSpaceDN w:val="0"/>
        <w:adjustRightInd w:val="0"/>
        <w:snapToGrid w:val="0"/>
        <w:spacing w:line="580" w:lineRule="exact"/>
        <w:ind w:firstLine="640" w:firstLineChars="200"/>
        <w:textAlignment w:val="center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全国及省级项目的设置及有关要求，请参阅省活动指南。</w:t>
      </w:r>
    </w:p>
    <w:p>
      <w:pPr>
        <w:overflowPunct w:val="0"/>
        <w:autoSpaceDE w:val="0"/>
        <w:autoSpaceDN w:val="0"/>
        <w:adjustRightInd w:val="0"/>
        <w:snapToGrid w:val="0"/>
        <w:spacing w:line="580" w:lineRule="exact"/>
        <w:ind w:firstLine="640" w:firstLineChars="200"/>
        <w:textAlignment w:val="center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overflowPunct w:val="0"/>
        <w:autoSpaceDE w:val="0"/>
        <w:autoSpaceDN w:val="0"/>
        <w:adjustRightInd w:val="0"/>
        <w:snapToGrid w:val="0"/>
        <w:spacing w:line="580" w:lineRule="exact"/>
        <w:ind w:firstLine="640" w:firstLineChars="200"/>
        <w:textAlignment w:val="center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overflowPunct w:val="0"/>
        <w:autoSpaceDE w:val="0"/>
        <w:autoSpaceDN w:val="0"/>
        <w:adjustRightInd w:val="0"/>
        <w:snapToGrid w:val="0"/>
        <w:spacing w:line="580" w:lineRule="exact"/>
        <w:ind w:firstLine="640" w:firstLineChars="200"/>
        <w:textAlignment w:val="center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overflowPunct w:val="0"/>
        <w:autoSpaceDE w:val="0"/>
        <w:autoSpaceDN w:val="0"/>
        <w:adjustRightInd w:val="0"/>
        <w:snapToGrid w:val="0"/>
        <w:spacing w:line="580" w:lineRule="exact"/>
        <w:ind w:firstLine="640" w:firstLineChars="200"/>
        <w:textAlignment w:val="center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tbl>
      <w:tblPr>
        <w:tblStyle w:val="9"/>
        <w:tblW w:w="977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76" w:type="dxa"/>
          </w:tcPr>
          <w:p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textAlignment w:val="center"/>
              <w:rPr>
                <w:rFonts w:ascii="Times New Roman" w:hAnsi="Times New Roman" w:eastAsia="仿宋_GB2312" w:cs="Times New Roman"/>
                <w:b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b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微动漫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76" w:type="dxa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ind w:left="420"/>
              <w:textAlignment w:val="center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14:textFill>
                  <w14:solidFill>
                    <w14:schemeClr w14:val="tx1"/>
                  </w14:solidFill>
                </w14:textFill>
              </w:rPr>
              <w:t>作品形态界定及其他要求：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参照全国要求</w:t>
            </w:r>
          </w:p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ind w:left="420"/>
              <w:textAlignment w:val="center"/>
              <w:rPr>
                <w:rFonts w:ascii="Times New Roman" w:hAnsi="Times New Roman" w:eastAsia="仿宋_GB2312" w:cs="Times New Roman"/>
                <w:b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14:textFill>
                  <w14:solidFill>
                    <w14:schemeClr w14:val="tx1"/>
                  </w14:solidFill>
                </w14:textFill>
              </w:rPr>
              <w:t>上传微动漫作品时，务必请将文件格式转成</w:t>
            </w:r>
            <w:r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14:textFill>
                  <w14:solidFill>
                    <w14:schemeClr w14:val="tx1"/>
                  </w14:solidFill>
                </w14:textFill>
              </w:rPr>
              <w:t>mp4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14:textFill>
                  <w14:solidFill>
                    <w14:schemeClr w14:val="tx1"/>
                  </w14:solidFill>
                </w14:textFill>
              </w:rPr>
              <w:t>格式</w:t>
            </w:r>
            <w:r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76" w:type="dxa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ind w:left="420"/>
              <w:textAlignment w:val="center"/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76" w:type="dxa"/>
          </w:tcPr>
          <w:p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textAlignment w:val="center"/>
              <w:rPr>
                <w:rFonts w:ascii="Times New Roman" w:hAnsi="Times New Roman" w:eastAsia="仿宋_GB2312" w:cs="Times New Roman"/>
                <w:b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b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数字音乐创编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76" w:type="dxa"/>
          </w:tcPr>
          <w:p>
            <w:pPr>
              <w:adjustRightInd w:val="0"/>
              <w:snapToGrid w:val="0"/>
              <w:spacing w:line="276" w:lineRule="auto"/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作品形态界定：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运用音乐制作编辑软件，合理整合重组软件音源，或采用不同的音色节奏等方法，创作编辑出一首(段)完整的具有旋律节奏的乐曲，或与现有乐曲相配的伴奏。</w:t>
            </w:r>
          </w:p>
          <w:p>
            <w:pPr>
              <w:adjustRightInd w:val="0"/>
              <w:snapToGrid w:val="0"/>
              <w:spacing w:line="276" w:lineRule="auto"/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评比指标：</w:t>
            </w:r>
          </w:p>
          <w:p>
            <w:pPr>
              <w:adjustRightInd w:val="0"/>
              <w:snapToGrid w:val="0"/>
              <w:spacing w:line="276" w:lineRule="auto"/>
              <w:ind w:firstLine="562" w:firstLineChars="200"/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思想性、科学性、规范性：</w:t>
            </w:r>
          </w:p>
          <w:p>
            <w:pPr>
              <w:pStyle w:val="4"/>
              <w:widowControl w:val="0"/>
              <w:adjustRightInd w:val="0"/>
              <w:snapToGrid w:val="0"/>
              <w:spacing w:after="0" w:line="276" w:lineRule="auto"/>
              <w:ind w:left="0" w:leftChars="0" w:firstLine="560" w:firstLineChars="200"/>
              <w:jc w:val="both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主题明确，内容健康向上，科学严谨，无常识性错误。</w:t>
            </w:r>
          </w:p>
          <w:p>
            <w:pPr>
              <w:pStyle w:val="4"/>
              <w:widowControl w:val="0"/>
              <w:adjustRightInd w:val="0"/>
              <w:snapToGrid w:val="0"/>
              <w:spacing w:after="0" w:line="276" w:lineRule="auto"/>
              <w:ind w:left="0" w:leftChars="0" w:firstLine="562" w:firstLineChars="200"/>
              <w:jc w:val="both"/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艺术性：</w:t>
            </w:r>
          </w:p>
          <w:p>
            <w:pPr>
              <w:pStyle w:val="4"/>
              <w:widowControl w:val="0"/>
              <w:adjustRightInd w:val="0"/>
              <w:snapToGrid w:val="0"/>
              <w:spacing w:after="0" w:line="276" w:lineRule="auto"/>
              <w:ind w:left="0" w:leftChars="0" w:firstLine="560" w:firstLineChars="200"/>
              <w:jc w:val="both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音乐结构布局合理、层次清晰，整体框架具有完整性和一定的连贯性，具有较好的听觉效果。作品旋律清晰明朗，配器合理，和声或其他旋律使用得当，轨道声部尽量原创。</w:t>
            </w:r>
          </w:p>
          <w:p>
            <w:pPr>
              <w:pStyle w:val="4"/>
              <w:widowControl w:val="0"/>
              <w:adjustRightInd w:val="0"/>
              <w:snapToGrid w:val="0"/>
              <w:spacing w:after="0" w:line="276" w:lineRule="auto"/>
              <w:ind w:left="0" w:leftChars="0" w:firstLine="562" w:firstLineChars="200"/>
              <w:jc w:val="both"/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技术性：</w:t>
            </w:r>
          </w:p>
          <w:p>
            <w:pPr>
              <w:pStyle w:val="4"/>
              <w:widowControl w:val="0"/>
              <w:adjustRightInd w:val="0"/>
              <w:snapToGrid w:val="0"/>
              <w:spacing w:after="0" w:line="276" w:lineRule="auto"/>
              <w:ind w:left="0" w:leftChars="0" w:firstLine="560" w:firstLineChars="200"/>
              <w:jc w:val="both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能合理运用多样化的技术手段进行音乐设计与制作。</w:t>
            </w:r>
          </w:p>
          <w:p>
            <w:pPr>
              <w:pStyle w:val="4"/>
              <w:widowControl w:val="0"/>
              <w:adjustRightInd w:val="0"/>
              <w:snapToGrid w:val="0"/>
              <w:spacing w:after="0" w:line="276" w:lineRule="auto"/>
              <w:ind w:left="0" w:leftChars="0" w:firstLine="560" w:firstLineChars="200"/>
              <w:jc w:val="both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4"/>
              <w:widowControl w:val="0"/>
              <w:adjustRightInd w:val="0"/>
              <w:snapToGrid w:val="0"/>
              <w:spacing w:after="0" w:line="276" w:lineRule="auto"/>
              <w:ind w:left="0" w:leftChars="0"/>
              <w:jc w:val="both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提交资料：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mp3格式的音乐文件；</w:t>
            </w:r>
          </w:p>
          <w:p>
            <w:pPr>
              <w:pStyle w:val="4"/>
              <w:widowControl w:val="0"/>
              <w:adjustRightInd w:val="0"/>
              <w:snapToGrid w:val="0"/>
              <w:spacing w:after="0" w:line="276" w:lineRule="auto"/>
              <w:ind w:left="0" w:leftChars="0" w:firstLine="1400" w:firstLineChars="500"/>
              <w:jc w:val="both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编辑音乐的项目源文件；</w:t>
            </w:r>
          </w:p>
          <w:p>
            <w:pPr>
              <w:pStyle w:val="4"/>
              <w:widowControl w:val="0"/>
              <w:adjustRightInd w:val="0"/>
              <w:snapToGrid w:val="0"/>
              <w:spacing w:after="0" w:line="276" w:lineRule="auto"/>
              <w:ind w:left="0" w:leftChars="0" w:firstLine="1400" w:firstLineChars="500"/>
              <w:jc w:val="both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作品报名表。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9776" w:type="dxa"/>
          </w:tcPr>
          <w:p>
            <w:pPr>
              <w:pStyle w:val="4"/>
              <w:widowControl w:val="0"/>
              <w:adjustRightInd w:val="0"/>
              <w:snapToGrid w:val="0"/>
              <w:spacing w:after="0" w:line="276" w:lineRule="auto"/>
              <w:ind w:firstLine="1405" w:firstLineChars="500"/>
              <w:jc w:val="both"/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76" w:type="dxa"/>
          </w:tcPr>
          <w:p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textAlignment w:val="center"/>
              <w:rPr>
                <w:rFonts w:ascii="Times New Roman" w:hAnsi="Times New Roman" w:eastAsia="仿宋_GB2312" w:cs="Times New Roman"/>
                <w:b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b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创意AR/VR设计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76" w:type="dxa"/>
          </w:tcPr>
          <w:p>
            <w:pPr>
              <w:adjustRightInd w:val="0"/>
              <w:snapToGrid w:val="0"/>
              <w:spacing w:line="276" w:lineRule="auto"/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作品形态界定：</w:t>
            </w:r>
          </w:p>
          <w:p>
            <w:pPr>
              <w:pStyle w:val="4"/>
              <w:widowControl w:val="0"/>
              <w:adjustRightInd w:val="0"/>
              <w:snapToGrid w:val="0"/>
              <w:spacing w:after="0" w:line="276" w:lineRule="auto"/>
              <w:ind w:left="0" w:leftChars="0" w:firstLine="560" w:firstLineChars="200"/>
              <w:jc w:val="both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创意AR/VR设计，可以选择运用各类AR编辑器工具，整合图像、视频、3D模型、音频、多传感器融合、场景融合等新技术手段，进行创意化的重组与设计。最终通过移动终端扫描识别图或造型，呈现出虚拟与现实两种信息相互补充、叠加的效果，设计制作提倡作品主体的原创性和实时交互，除呈现的内容外，识别图或造型上也可以展开创意的想象制作。</w:t>
            </w:r>
          </w:p>
          <w:p>
            <w:pPr>
              <w:pStyle w:val="4"/>
              <w:widowControl w:val="0"/>
              <w:adjustRightInd w:val="0"/>
              <w:snapToGrid w:val="0"/>
              <w:spacing w:after="0" w:line="276" w:lineRule="auto"/>
              <w:ind w:left="0" w:leftChars="0" w:firstLine="560" w:firstLineChars="200"/>
              <w:jc w:val="both"/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也可以选择运用各类VR(虚拟现实)编辑器工具，整合调用各类媒体素材，其中可以是自建的三维模型，也可以调用公共素材，进行创意化的设计搭建，模拟出虚拟空间环境，创建具有存在感、多感知、交互性等特征的三维动态场景。主张体现出真实感和逻辑性，同时又不缺乏想象，通过VR头戴眼镜能使人沉浸其中，通过相关设置进行场景漫游观赏等效果功能。</w:t>
            </w:r>
          </w:p>
          <w:p>
            <w:pPr>
              <w:pStyle w:val="4"/>
              <w:widowControl w:val="0"/>
              <w:adjustRightInd w:val="0"/>
              <w:snapToGrid w:val="0"/>
              <w:spacing w:after="0" w:line="276" w:lineRule="auto"/>
              <w:ind w:left="0" w:leftChars="0" w:firstLine="562" w:firstLineChars="200"/>
              <w:jc w:val="both"/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4"/>
              <w:widowControl w:val="0"/>
              <w:adjustRightInd w:val="0"/>
              <w:snapToGrid w:val="0"/>
              <w:spacing w:after="0" w:line="276" w:lineRule="auto"/>
              <w:ind w:left="0" w:leftChars="0"/>
              <w:jc w:val="both"/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评比指标：</w:t>
            </w:r>
          </w:p>
          <w:p>
            <w:pPr>
              <w:pStyle w:val="4"/>
              <w:widowControl w:val="0"/>
              <w:adjustRightInd w:val="0"/>
              <w:snapToGrid w:val="0"/>
              <w:spacing w:after="0" w:line="276" w:lineRule="auto"/>
              <w:ind w:left="0" w:leftChars="0" w:firstLine="562" w:firstLineChars="200"/>
              <w:jc w:val="both"/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思想性、科学性、规范性：</w:t>
            </w:r>
          </w:p>
          <w:p>
            <w:pPr>
              <w:pStyle w:val="4"/>
              <w:widowControl w:val="0"/>
              <w:adjustRightInd w:val="0"/>
              <w:snapToGrid w:val="0"/>
              <w:spacing w:after="0" w:line="276" w:lineRule="auto"/>
              <w:ind w:left="0" w:leftChars="0" w:firstLine="560" w:firstLineChars="200"/>
              <w:jc w:val="both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主题明确，内容健康向上，科学严谨，无常识性错误，非原创素材(含音乐)内容应注明来源和出处。</w:t>
            </w:r>
          </w:p>
          <w:p>
            <w:pPr>
              <w:pStyle w:val="4"/>
              <w:widowControl w:val="0"/>
              <w:adjustRightInd w:val="0"/>
              <w:snapToGrid w:val="0"/>
              <w:spacing w:after="0" w:line="276" w:lineRule="auto"/>
              <w:ind w:left="0" w:leftChars="0" w:firstLine="562" w:firstLineChars="200"/>
              <w:jc w:val="both"/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创新性：</w:t>
            </w:r>
          </w:p>
          <w:p>
            <w:pPr>
              <w:pStyle w:val="4"/>
              <w:widowControl w:val="0"/>
              <w:adjustRightInd w:val="0"/>
              <w:snapToGrid w:val="0"/>
              <w:spacing w:after="0" w:line="276" w:lineRule="auto"/>
              <w:ind w:left="0" w:leftChars="0" w:firstLine="560" w:firstLineChars="200"/>
              <w:jc w:val="both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主题新颖生动，合理整合运用原创与网络素材，构思巧妙、能结合不同类型的媒体素材充分展现主题内容。</w:t>
            </w:r>
          </w:p>
          <w:p>
            <w:pPr>
              <w:pStyle w:val="4"/>
              <w:widowControl w:val="0"/>
              <w:adjustRightInd w:val="0"/>
              <w:snapToGrid w:val="0"/>
              <w:spacing w:after="0" w:line="276" w:lineRule="auto"/>
              <w:ind w:left="0" w:leftChars="0" w:firstLine="562" w:firstLineChars="200"/>
              <w:jc w:val="both"/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艺术性：</w:t>
            </w:r>
          </w:p>
          <w:p>
            <w:pPr>
              <w:pStyle w:val="4"/>
              <w:widowControl w:val="0"/>
              <w:adjustRightInd w:val="0"/>
              <w:snapToGrid w:val="0"/>
              <w:spacing w:after="0" w:line="276" w:lineRule="auto"/>
              <w:ind w:left="0" w:leftChars="0" w:firstLine="560" w:firstLineChars="200"/>
              <w:jc w:val="both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画面美观，各类素材与环节和谐统一，过渡自然，具有想象力和个性表现力。</w:t>
            </w:r>
          </w:p>
          <w:p>
            <w:pPr>
              <w:pStyle w:val="4"/>
              <w:widowControl w:val="0"/>
              <w:adjustRightInd w:val="0"/>
              <w:snapToGrid w:val="0"/>
              <w:spacing w:after="0" w:line="276" w:lineRule="auto"/>
              <w:ind w:left="0" w:leftChars="0" w:firstLine="562" w:firstLineChars="200"/>
              <w:jc w:val="both"/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技术性：</w:t>
            </w:r>
          </w:p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ind w:firstLine="560" w:firstLineChars="200"/>
              <w:textAlignment w:val="center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合理应用AR/VR技术手段，能合理巧妙调用不同的媒体技术进行展示互动，熟练运用各种工具，准确定位场景中的素材模块，构建的环境空间技术表现主题，让人产生身临其境的感受。</w:t>
            </w:r>
          </w:p>
          <w:p>
            <w:pPr>
              <w:pStyle w:val="4"/>
              <w:widowControl w:val="0"/>
              <w:adjustRightInd w:val="0"/>
              <w:snapToGrid w:val="0"/>
              <w:spacing w:after="0" w:line="276" w:lineRule="auto"/>
              <w:ind w:left="0" w:leftChars="0" w:firstLine="560" w:firstLineChars="200"/>
              <w:jc w:val="both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4"/>
              <w:widowControl w:val="0"/>
              <w:adjustRightInd w:val="0"/>
              <w:snapToGrid w:val="0"/>
              <w:spacing w:after="0" w:line="276" w:lineRule="auto"/>
              <w:ind w:left="0" w:leftChars="0"/>
              <w:jc w:val="both"/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提交资料：</w:t>
            </w:r>
          </w:p>
          <w:p>
            <w:pPr>
              <w:pStyle w:val="4"/>
              <w:widowControl w:val="0"/>
              <w:adjustRightInd w:val="0"/>
              <w:snapToGrid w:val="0"/>
              <w:spacing w:after="0" w:line="276" w:lineRule="auto"/>
              <w:ind w:left="0" w:leftChars="0" w:firstLine="560" w:firstLineChars="200"/>
              <w:jc w:val="both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所使用的AR工具的APP下载二维码；</w:t>
            </w:r>
          </w:p>
          <w:p>
            <w:pPr>
              <w:pStyle w:val="4"/>
              <w:widowControl w:val="0"/>
              <w:adjustRightInd w:val="0"/>
              <w:snapToGrid w:val="0"/>
              <w:spacing w:after="0" w:line="276" w:lineRule="auto"/>
              <w:ind w:left="0" w:leftChars="0" w:firstLine="560" w:firstLineChars="200"/>
              <w:jc w:val="both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AR识别图；</w:t>
            </w:r>
          </w:p>
          <w:p>
            <w:pPr>
              <w:pStyle w:val="4"/>
              <w:widowControl w:val="0"/>
              <w:adjustRightInd w:val="0"/>
              <w:snapToGrid w:val="0"/>
              <w:spacing w:after="0" w:line="276" w:lineRule="auto"/>
              <w:ind w:left="0" w:leftChars="0" w:firstLine="560" w:firstLineChars="200"/>
              <w:jc w:val="both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VR作品请提交程序源文件；</w:t>
            </w:r>
          </w:p>
          <w:p>
            <w:pPr>
              <w:pStyle w:val="4"/>
              <w:widowControl w:val="0"/>
              <w:adjustRightInd w:val="0"/>
              <w:snapToGrid w:val="0"/>
              <w:spacing w:after="0" w:line="276" w:lineRule="auto"/>
              <w:ind w:left="0" w:leftChars="0" w:firstLine="560" w:firstLineChars="200"/>
              <w:jc w:val="both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作品报名表；</w:t>
            </w:r>
          </w:p>
          <w:p>
            <w:pPr>
              <w:pStyle w:val="4"/>
              <w:widowControl w:val="0"/>
              <w:adjustRightInd w:val="0"/>
              <w:snapToGrid w:val="0"/>
              <w:spacing w:after="0" w:line="276" w:lineRule="auto"/>
              <w:ind w:left="0" w:leftChars="0" w:firstLine="560" w:firstLineChars="200"/>
              <w:jc w:val="both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围绕作品制作一段说明性的微视频。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76" w:type="dxa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textAlignment w:val="center"/>
              <w:rPr>
                <w:rFonts w:ascii="Times New Roman" w:hAnsi="Times New Roman" w:eastAsia="仿宋_GB2312" w:cs="Times New Roman"/>
                <w:b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76" w:type="dxa"/>
          </w:tcPr>
          <w:p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textAlignment w:val="center"/>
              <w:rPr>
                <w:rFonts w:ascii="Times New Roman" w:hAnsi="Times New Roman" w:eastAsia="仿宋_GB2312" w:cs="Times New Roman"/>
                <w:b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b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物联网创新设计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9776" w:type="dxa"/>
          </w:tcPr>
          <w:p>
            <w:pPr>
              <w:adjustRightInd w:val="0"/>
              <w:snapToGrid w:val="0"/>
              <w:spacing w:line="276" w:lineRule="auto"/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作品形态界定：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通过AI、传感、识别、通讯、控制等产品及技术，实现万物互联或对生活中的物品进行智能化改造。作品必须具备数据采集、传输、控制、云端图表化展示、反馈及分享功能。</w:t>
            </w:r>
          </w:p>
          <w:p>
            <w:pPr>
              <w:adjustRightInd w:val="0"/>
              <w:snapToGrid w:val="0"/>
              <w:spacing w:line="276" w:lineRule="auto"/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评比指标：</w:t>
            </w:r>
          </w:p>
          <w:p>
            <w:pPr>
              <w:adjustRightInd w:val="0"/>
              <w:snapToGrid w:val="0"/>
              <w:spacing w:line="276" w:lineRule="auto"/>
              <w:ind w:firstLine="562" w:firstLineChars="200"/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思想性、科学性、规范性：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主题明确，内容健康向上，科学严谨，无常识性错误。</w:t>
            </w:r>
          </w:p>
          <w:p>
            <w:pPr>
              <w:adjustRightInd w:val="0"/>
              <w:snapToGrid w:val="0"/>
              <w:spacing w:line="276" w:lineRule="auto"/>
              <w:ind w:firstLine="562" w:firstLineChars="200"/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创新性：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主题和表达形式新颖，原创，具有实用性。</w:t>
            </w:r>
          </w:p>
          <w:p>
            <w:pPr>
              <w:adjustRightInd w:val="0"/>
              <w:snapToGrid w:val="0"/>
              <w:spacing w:line="276" w:lineRule="auto"/>
              <w:ind w:firstLine="562" w:firstLineChars="200"/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技术性：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合理应用各项物联网技术表现作品主题，结构设计合理，作品能实现信息化、智能化，可扩展性强。</w:t>
            </w:r>
          </w:p>
          <w:p>
            <w:pPr>
              <w:adjustRightInd w:val="0"/>
              <w:snapToGrid w:val="0"/>
              <w:spacing w:line="276" w:lineRule="auto"/>
              <w:ind w:firstLine="562" w:firstLineChars="200"/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提交资料：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程序源文件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物创云页面链接及截图；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作品报名表；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围绕作品制作一段说明性的微视频。</w:t>
            </w:r>
          </w:p>
          <w:p>
            <w:pPr>
              <w:adjustRightInd w:val="0"/>
              <w:snapToGrid w:val="0"/>
              <w:spacing w:line="276" w:lineRule="auto"/>
              <w:ind w:firstLine="562" w:firstLineChars="200"/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76" w:type="dxa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textAlignment w:val="center"/>
              <w:rPr>
                <w:rFonts w:ascii="Times New Roman" w:hAnsi="Times New Roman" w:eastAsia="仿宋_GB2312" w:cs="Times New Roman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76" w:type="dxa"/>
          </w:tcPr>
          <w:p>
            <w:pPr>
              <w:pStyle w:val="4"/>
              <w:widowControl w:val="0"/>
              <w:numPr>
                <w:ilvl w:val="0"/>
                <w:numId w:val="2"/>
              </w:numPr>
              <w:adjustRightInd w:val="0"/>
              <w:snapToGrid w:val="0"/>
              <w:spacing w:after="0" w:line="276" w:lineRule="auto"/>
              <w:ind w:leftChars="0"/>
              <w:jc w:val="both"/>
              <w:rPr>
                <w:rFonts w:ascii="Times New Roman" w:hAnsi="Times New Roman" w:eastAsia="仿宋_GB2312" w:cs="Times New Roman"/>
                <w:b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b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虚拟世界编程设计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76" w:type="dxa"/>
          </w:tcPr>
          <w:p>
            <w:pPr>
              <w:adjustRightInd w:val="0"/>
              <w:snapToGrid w:val="0"/>
              <w:spacing w:line="276" w:lineRule="auto"/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作品形态界定：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结合选手自身的技能素养，以及个人的生活经验经历，编写设计具有创意的程序。通过程序的编写，体现出选手的学习能力、协作分享意识，以及不断突破自我、勇于探索的精神。可以是控制其他参与者的行为，大型建筑的创建，也可以创建一个属于自己的游戏。</w:t>
            </w:r>
          </w:p>
          <w:p>
            <w:pPr>
              <w:adjustRightInd w:val="0"/>
              <w:snapToGrid w:val="0"/>
              <w:spacing w:line="276" w:lineRule="auto"/>
              <w:ind w:firstLine="562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小学组：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使用模块化语言，完成立体空间搭建，或进行事件监听实现互动效果，或使用轮询做一些创意设计。</w:t>
            </w:r>
          </w:p>
          <w:p>
            <w:pPr>
              <w:adjustRightInd w:val="0"/>
              <w:snapToGrid w:val="0"/>
              <w:spacing w:line="276" w:lineRule="auto"/>
              <w:ind w:firstLine="562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中学组：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使用Python语言，调运其丰富强大的库，在虚拟世界编程设计平台建造大型建筑，或实现与其他参与者或方块互动，或设计智能聊天机器人，或进行图像处理，或自动作诗。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adjustRightInd w:val="0"/>
              <w:snapToGrid w:val="0"/>
              <w:spacing w:line="276" w:lineRule="auto"/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评比指标：</w:t>
            </w:r>
          </w:p>
          <w:p>
            <w:pPr>
              <w:adjustRightInd w:val="0"/>
              <w:snapToGrid w:val="0"/>
              <w:spacing w:line="276" w:lineRule="auto"/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思想性、科学性、规范性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主题明确，积极向上，科学严谨，无常识性错误，非原创素材(含音乐)内容应注明来源和出处。</w:t>
            </w:r>
          </w:p>
          <w:p>
            <w:pPr>
              <w:adjustRightInd w:val="0"/>
              <w:snapToGrid w:val="0"/>
              <w:spacing w:line="276" w:lineRule="auto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创新性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创意独特，注重原创性，想象独特，生动有趣，能体现出“我的世界”天马行空。</w:t>
            </w:r>
          </w:p>
          <w:p>
            <w:pPr>
              <w:adjustRightInd w:val="0"/>
              <w:snapToGrid w:val="0"/>
              <w:spacing w:line="276" w:lineRule="auto"/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艺术性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设计美观大方，色彩和谐，个性鲜明又具有较好的观赏性。</w:t>
            </w:r>
          </w:p>
          <w:p>
            <w:pPr>
              <w:adjustRightInd w:val="0"/>
              <w:snapToGrid w:val="0"/>
              <w:spacing w:line="276" w:lineRule="auto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技术性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结构合理，思路清晰，程序执行流畅，没有明显错误，作品空间感强，变量存储数据、程序模块、定时任务等程序运用科学合理。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adjustRightInd w:val="0"/>
              <w:snapToGrid w:val="0"/>
              <w:spacing w:line="276" w:lineRule="auto"/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提交资料：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作品报名表；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用记事本文件注明程序源文件制作发布的网址进行备查；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程序截图和执行效果截图；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围绕作品制作一段演示的微视频。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76" w:type="dxa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textAlignment w:val="center"/>
              <w:rPr>
                <w:rFonts w:ascii="Times New Roman" w:hAnsi="Times New Roman" w:eastAsia="仿宋_GB2312" w:cs="Times New Roman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76" w:type="dxa"/>
          </w:tcPr>
          <w:p>
            <w:pPr>
              <w:pStyle w:val="17"/>
              <w:numPr>
                <w:ilvl w:val="0"/>
                <w:numId w:val="2"/>
              </w:numPr>
              <w:adjustRightInd w:val="0"/>
              <w:snapToGrid w:val="0"/>
              <w:spacing w:line="276" w:lineRule="auto"/>
              <w:ind w:firstLineChars="0"/>
              <w:rPr>
                <w:rFonts w:ascii="Times New Roman" w:hAnsi="Times New Roman" w:eastAsia="仿宋_GB2312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人工智能——智慧物流/</w:t>
            </w:r>
            <w:r>
              <w:rPr>
                <w:rFonts w:ascii="Times New Roman" w:hAnsi="Times New Roman" w:eastAsia="仿宋_GB2312"/>
                <w:b/>
                <w:bCs/>
                <w:color w:val="000000" w:themeColor="text1"/>
                <w:kern w:val="44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救援(现场赛)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76" w:type="dxa"/>
            <w:shd w:val="clear" w:color="auto" w:fill="auto"/>
          </w:tcPr>
          <w:p>
            <w:pPr>
              <w:adjustRightInd w:val="0"/>
              <w:snapToGrid w:val="0"/>
              <w:spacing w:line="276" w:lineRule="auto"/>
              <w:rPr>
                <w:rFonts w:ascii="Times New Roman" w:hAnsi="Times New Roman" w:eastAsia="仿宋_GB2312" w:cs="Times New Roman"/>
                <w:b/>
                <w:bCs/>
                <w:color w:val="000000" w:themeColor="text1"/>
                <w:kern w:val="44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bookmarkStart w:id="0" w:name="_Toc528773648"/>
            <w:r>
              <w:rPr>
                <w:rFonts w:ascii="Times New Roman" w:hAnsi="Times New Roman" w:eastAsia="仿宋_GB2312" w:cs="Times New Roman"/>
                <w:b/>
                <w:bCs/>
                <w:color w:val="000000" w:themeColor="text1"/>
                <w:kern w:val="44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可选择智慧物流或智慧救援主题</w:t>
            </w:r>
          </w:p>
          <w:p>
            <w:pPr>
              <w:adjustRightInd w:val="0"/>
              <w:snapToGrid w:val="0"/>
              <w:spacing w:line="276" w:lineRule="auto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adjustRightInd w:val="0"/>
              <w:snapToGrid w:val="0"/>
              <w:spacing w:line="276" w:lineRule="auto"/>
              <w:rPr>
                <w:rFonts w:ascii="Times New Roman" w:hAnsi="Times New Roman" w:eastAsia="仿宋_GB2312" w:cs="Times New Roman"/>
                <w:b/>
                <w:bCs/>
                <w:color w:val="000000" w:themeColor="text1"/>
                <w:kern w:val="44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 w:themeColor="text1"/>
                <w:kern w:val="44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主题：智慧救援</w:t>
            </w:r>
            <w:bookmarkEnd w:id="0"/>
          </w:p>
          <w:p>
            <w:pPr>
              <w:adjustRightInd w:val="0"/>
              <w:snapToGrid w:val="0"/>
              <w:spacing w:line="276" w:lineRule="auto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 w:themeColor="text1"/>
                <w:kern w:val="44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人数：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  <w:t>每队限1人，指导教师1人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  <w:t>无人驾驶小车进入模拟灾害现场，合理利用人工智能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机器视觉技术、API应用程序接口或人工智能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  <w:t>程序等，完成避障、清障、指挥救援、无人驾驶等任务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adjustRightInd w:val="0"/>
              <w:snapToGrid w:val="0"/>
              <w:spacing w:line="276" w:lineRule="auto"/>
              <w:rPr>
                <w:rFonts w:ascii="Times New Roman" w:hAnsi="Times New Roman" w:eastAsia="仿宋_GB2312" w:cs="Times New Roman"/>
                <w:b/>
                <w:bCs/>
                <w:color w:val="000000" w:themeColor="text1"/>
                <w:kern w:val="44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 w:themeColor="text1"/>
                <w:kern w:val="44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比赛任务：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  <w:t>无人驾驶小车由起点区出发，在规定时间内沿道路行驶至终点区，在行驶过程中，需根据沿路交通标志指示行驶，如途中遇到可清除障碍物，需将障碍物推出道路，如遇到不可清除障碍物，需绕行躲避障碍物后继续行驶。</w:t>
            </w:r>
          </w:p>
          <w:p>
            <w:pPr>
              <w:adjustRightInd w:val="0"/>
              <w:snapToGrid w:val="0"/>
              <w:spacing w:line="276" w:lineRule="auto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adjustRightInd w:val="0"/>
              <w:snapToGrid w:val="0"/>
              <w:spacing w:line="276" w:lineRule="auto"/>
              <w:rPr>
                <w:rFonts w:ascii="Times New Roman" w:hAnsi="Times New Roman" w:eastAsia="仿宋_GB2312" w:cs="Times New Roman"/>
                <w:b/>
                <w:bCs/>
                <w:color w:val="000000" w:themeColor="text1"/>
                <w:kern w:val="44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 w:themeColor="text1"/>
                <w:kern w:val="44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器材要求：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  <w:t>.不限任何器材，器材设备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  <w:t>初始尺寸不得超过40*30cm（长*宽），高不限，比赛开始后机器可以适当延伸，尺寸不再限制；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  <w:t>工作电压≤13V；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  <w:t>不能使用灰度、颜色或光敏传感器进行巡线和标签识别，只能使用一个机器视觉传感器（摄像头）识别；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  <w:t>电机、舵机不限数量，参赛队员参赛前应自行安装比赛器材所需驱动与软件。参赛队应自带便携式计算机、维修工具、替换器件、备用品等。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76" w:type="dxa"/>
            <w:shd w:val="clear" w:color="auto" w:fill="auto"/>
          </w:tcPr>
          <w:p>
            <w:pPr>
              <w:adjustRightInd w:val="0"/>
              <w:snapToGrid w:val="0"/>
              <w:spacing w:line="276" w:lineRule="auto"/>
              <w:rPr>
                <w:rFonts w:ascii="Times New Roman" w:hAnsi="Times New Roman" w:eastAsia="仿宋_GB2312" w:cs="Times New Roman"/>
                <w:b/>
                <w:bCs/>
                <w:color w:val="000000" w:themeColor="text1"/>
                <w:kern w:val="44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 w:themeColor="text1"/>
                <w:kern w:val="44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主题：智慧物流</w:t>
            </w:r>
          </w:p>
          <w:p>
            <w:pPr>
              <w:adjustRightInd w:val="0"/>
              <w:snapToGrid w:val="0"/>
              <w:spacing w:line="276" w:lineRule="auto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 w:themeColor="text1"/>
                <w:kern w:val="44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人数：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  <w:t>每队不超2人，指导教师1人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  <w:t>智慧物流挑战赛模拟现实生活中智慧物流的生产场景，机器人通过人工智能技术完成不同类别货物的分拣、搬运、到达指定仓库进行卸载。</w:t>
            </w:r>
          </w:p>
          <w:p>
            <w:pPr>
              <w:adjustRightInd w:val="0"/>
              <w:snapToGrid w:val="0"/>
              <w:spacing w:line="276" w:lineRule="auto"/>
              <w:rPr>
                <w:rFonts w:ascii="Times New Roman" w:hAnsi="Times New Roman" w:eastAsia="仿宋_GB2312" w:cs="Times New Roman"/>
                <w:b/>
                <w:bCs/>
                <w:color w:val="000000" w:themeColor="text1"/>
                <w:kern w:val="44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 w:themeColor="text1"/>
                <w:kern w:val="44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比赛任务(小学组)：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  <w:t>基于视觉识别技术分拣指定区域指定颜色立方体，按规定线路送至指定仓库完成任务。</w:t>
            </w:r>
          </w:p>
          <w:p>
            <w:pPr>
              <w:adjustRightInd w:val="0"/>
              <w:snapToGrid w:val="0"/>
              <w:spacing w:line="276" w:lineRule="auto"/>
              <w:rPr>
                <w:rFonts w:ascii="Times New Roman" w:hAnsi="Times New Roman" w:eastAsia="仿宋_GB2312" w:cs="Times New Roman"/>
                <w:b/>
                <w:bCs/>
                <w:color w:val="000000" w:themeColor="text1"/>
                <w:kern w:val="44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 w:themeColor="text1"/>
                <w:kern w:val="44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比赛任务(中学组)：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  <w:t>基于视觉识别技术分拣指定区域指定颜色立方体（数量多于小学组)，按规定线路送至指定仓库，完成任务。</w:t>
            </w:r>
          </w:p>
          <w:p>
            <w:pPr>
              <w:adjustRightInd w:val="0"/>
              <w:snapToGrid w:val="0"/>
              <w:spacing w:line="276" w:lineRule="auto"/>
              <w:rPr>
                <w:rFonts w:ascii="Times New Roman" w:hAnsi="Times New Roman" w:eastAsia="仿宋_GB2312" w:cs="Times New Roman"/>
                <w:b/>
                <w:bCs/>
                <w:color w:val="000000" w:themeColor="text1"/>
                <w:kern w:val="44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 w:themeColor="text1"/>
                <w:kern w:val="44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器材要求：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  <w:t>.不限任何器材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  <w:t>工作电压≤12V。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  <w:t>参赛设备在启动区时长、宽和高分别不超过200mm、150mm和400mm，在完成任务的过程中其尺寸不做限制。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b/>
                <w:bCs/>
                <w:color w:val="000000" w:themeColor="text1"/>
                <w:kern w:val="44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  <w:t>除摄像头作为传感器之外机器人不得使用传统的光感、灰度、颜色等传感器。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9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276" w:lineRule="auto"/>
              <w:rPr>
                <w:rFonts w:ascii="Times New Roman" w:hAnsi="Times New Roman" w:eastAsia="仿宋_GB2312" w:cs="Times New Roman"/>
                <w:b/>
                <w:bCs/>
                <w:color w:val="000000" w:themeColor="text1"/>
                <w:kern w:val="44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9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7"/>
              <w:numPr>
                <w:ilvl w:val="0"/>
                <w:numId w:val="3"/>
              </w:numPr>
              <w:adjustRightInd w:val="0"/>
              <w:snapToGrid w:val="0"/>
              <w:spacing w:line="276" w:lineRule="auto"/>
              <w:ind w:firstLineChars="0"/>
              <w:rPr>
                <w:rFonts w:ascii="Times New Roman" w:hAnsi="Times New Roman" w:eastAsia="仿宋_GB2312"/>
                <w:b/>
                <w:bCs/>
                <w:color w:val="000000" w:themeColor="text1"/>
                <w:kern w:val="44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/>
                <w:b/>
                <w:bCs/>
                <w:color w:val="000000" w:themeColor="text1"/>
                <w:kern w:val="44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人工智能——算法项目(现场赛)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9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276" w:lineRule="auto"/>
              <w:rPr>
                <w:rFonts w:ascii="Times New Roman" w:hAnsi="Times New Roman" w:eastAsia="仿宋_GB2312" w:cs="Times New Roman"/>
                <w:b/>
                <w:bCs/>
                <w:color w:val="000000" w:themeColor="text1"/>
                <w:kern w:val="44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 w:themeColor="text1"/>
                <w:kern w:val="44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人数：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:lang w:bidi="zh-CN"/>
                <w14:textFill>
                  <w14:solidFill>
                    <w14:schemeClr w14:val="tx1"/>
                  </w14:solidFill>
                </w14:textFill>
              </w:rPr>
              <w:t>每队1-2人，指导教师1人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人工智能技术三个核心：算法、数据、算力。机器学习是核心算法之一。人工智能算法类竞赛以“机器学习”为主题，通过文本分类技术或图像分类技术探究机器学习的过程。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本届主题为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AI助力传统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文化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传承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adjustRightInd w:val="0"/>
              <w:snapToGrid w:val="0"/>
              <w:spacing w:line="276" w:lineRule="auto"/>
              <w:ind w:firstLine="562" w:firstLineChars="200"/>
              <w:rPr>
                <w:rFonts w:ascii="Times New Roman" w:hAnsi="Times New Roman" w:eastAsia="仿宋_GB2312" w:cs="Times New Roman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项目环节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本项目包含编程调试和挑战任务2个环节，要求如下所示。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tbl>
            <w:tblPr>
              <w:tblStyle w:val="10"/>
              <w:tblW w:w="0" w:type="auto"/>
              <w:tblInd w:w="89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528"/>
              <w:gridCol w:w="2250"/>
              <w:gridCol w:w="2305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70" w:hRule="atLeast"/>
              </w:trPr>
              <w:tc>
                <w:tcPr>
                  <w:tcW w:w="2528" w:type="dxa"/>
                  <w:vMerge w:val="restart"/>
                  <w:vAlign w:val="center"/>
                </w:tcPr>
                <w:p>
                  <w:pPr>
                    <w:adjustRightInd w:val="0"/>
                    <w:snapToGrid w:val="0"/>
                    <w:spacing w:line="276" w:lineRule="auto"/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  <w:t>环节1：编程调试</w:t>
                  </w:r>
                </w:p>
              </w:tc>
              <w:tc>
                <w:tcPr>
                  <w:tcW w:w="4555" w:type="dxa"/>
                  <w:gridSpan w:val="2"/>
                  <w:vAlign w:val="center"/>
                </w:tcPr>
                <w:p>
                  <w:pPr>
                    <w:adjustRightInd w:val="0"/>
                    <w:snapToGrid w:val="0"/>
                    <w:spacing w:line="276" w:lineRule="auto"/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  <w:t>环节2：成果</w:t>
                  </w:r>
                  <w:r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  <w:t>展示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90" w:hRule="atLeast"/>
              </w:trPr>
              <w:tc>
                <w:tcPr>
                  <w:tcW w:w="2528" w:type="dxa"/>
                  <w:vMerge w:val="continue"/>
                  <w:vAlign w:val="center"/>
                </w:tcPr>
                <w:p>
                  <w:pPr>
                    <w:adjustRightInd w:val="0"/>
                    <w:snapToGrid w:val="0"/>
                    <w:spacing w:line="276" w:lineRule="auto"/>
                    <w:ind w:firstLine="560" w:firstLineChars="200"/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2250" w:type="dxa"/>
                  <w:vAlign w:val="center"/>
                </w:tcPr>
                <w:p>
                  <w:pPr>
                    <w:adjustRightInd w:val="0"/>
                    <w:snapToGrid w:val="0"/>
                    <w:spacing w:line="276" w:lineRule="auto"/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  <w:t>基础任务挑战</w:t>
                  </w:r>
                </w:p>
              </w:tc>
              <w:tc>
                <w:tcPr>
                  <w:tcW w:w="2305" w:type="dxa"/>
                  <w:vAlign w:val="center"/>
                </w:tcPr>
                <w:p>
                  <w:pPr>
                    <w:adjustRightInd w:val="0"/>
                    <w:snapToGrid w:val="0"/>
                    <w:spacing w:line="276" w:lineRule="auto"/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  <w:t>创意</w:t>
                  </w:r>
                  <w:r>
                    <w:rPr>
                      <w:rFonts w:hint="eastAsia"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  <w:t>任务</w:t>
                  </w:r>
                  <w:r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  <w:t>展示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70" w:hRule="atLeast"/>
              </w:trPr>
              <w:tc>
                <w:tcPr>
                  <w:tcW w:w="2528" w:type="dxa"/>
                  <w:vAlign w:val="center"/>
                </w:tcPr>
                <w:p>
                  <w:pPr>
                    <w:adjustRightInd w:val="0"/>
                    <w:snapToGrid w:val="0"/>
                    <w:spacing w:line="276" w:lineRule="auto"/>
                    <w:ind w:firstLine="560" w:firstLineChars="200"/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  <w:t>40分钟</w:t>
                  </w:r>
                </w:p>
              </w:tc>
              <w:tc>
                <w:tcPr>
                  <w:tcW w:w="2250" w:type="dxa"/>
                  <w:vAlign w:val="center"/>
                </w:tcPr>
                <w:p>
                  <w:pPr>
                    <w:adjustRightInd w:val="0"/>
                    <w:snapToGrid w:val="0"/>
                    <w:spacing w:line="276" w:lineRule="auto"/>
                    <w:ind w:firstLine="560" w:firstLineChars="200"/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  <w:t>3</w:t>
                  </w:r>
                  <w:r>
                    <w:rPr>
                      <w:rFonts w:hint="eastAsia"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  <w:t>分钟</w:t>
                  </w:r>
                </w:p>
              </w:tc>
              <w:tc>
                <w:tcPr>
                  <w:tcW w:w="2305" w:type="dxa"/>
                  <w:vAlign w:val="center"/>
                </w:tcPr>
                <w:p>
                  <w:pPr>
                    <w:adjustRightInd w:val="0"/>
                    <w:snapToGrid w:val="0"/>
                    <w:spacing w:line="276" w:lineRule="auto"/>
                    <w:ind w:firstLine="560" w:firstLineChars="200"/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  <w:t>3分钟</w:t>
                  </w:r>
                </w:p>
              </w:tc>
            </w:tr>
          </w:tbl>
          <w:p>
            <w:pPr>
              <w:adjustRightInd w:val="0"/>
              <w:snapToGrid w:val="0"/>
              <w:spacing w:line="276" w:lineRule="auto"/>
              <w:ind w:firstLine="562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器材准备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自行准备笔记本电脑以及用于实现A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I算法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项目搭建和编程要求的相关器材设备和基本工具。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学生所带入的器材，需在活动结束后才能带离场。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活动开始以后，不能带入新的器材。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选手自备网络环境，可通过热点等方式提供网络。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活动现场不提供超算服务器、3D打印机、激光切割机等设备对作品的功能与结构进行创造。</w:t>
            </w:r>
          </w:p>
          <w:p>
            <w:pPr>
              <w:adjustRightInd w:val="0"/>
              <w:snapToGrid w:val="0"/>
              <w:spacing w:line="276" w:lineRule="auto"/>
              <w:ind w:firstLine="562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基础任务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选手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按要求依次完成任务一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二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三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和创意任务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。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不同组别完成不同任务，具体设置如下所示。</w:t>
            </w:r>
          </w:p>
          <w:p>
            <w:pPr>
              <w:adjustRightInd w:val="0"/>
              <w:snapToGrid w:val="0"/>
              <w:spacing w:line="276" w:lineRule="auto"/>
              <w:ind w:firstLine="562" w:firstLineChars="200"/>
              <w:rPr>
                <w:rFonts w:ascii="Times New Roman" w:hAnsi="Times New Roman" w:eastAsia="仿宋_GB2312" w:cs="Times New Roman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（一）小学组任务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主题：文房四宝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任务一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、认识文房四宝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任务描述：机器随机识别1张卡片后显示并播报指定内容，如“这是毛笔”。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卡片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示例：</w:t>
            </w:r>
          </w:p>
          <w:tbl>
            <w:tblPr>
              <w:tblStyle w:val="10"/>
              <w:tblW w:w="7498" w:type="dxa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none" w:color="auto" w:sz="0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905"/>
              <w:gridCol w:w="1785"/>
              <w:gridCol w:w="1967"/>
              <w:gridCol w:w="1841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none" w:color="auto" w:sz="0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0" w:hRule="atLeast"/>
                <w:jc w:val="center"/>
              </w:trPr>
              <w:tc>
                <w:tcPr>
                  <w:tcW w:w="1905" w:type="dxa"/>
                  <w:vAlign w:val="bottom"/>
                </w:tcPr>
                <w:p>
                  <w:pPr>
                    <w:adjustRightInd w:val="0"/>
                    <w:snapToGrid w:val="0"/>
                    <w:spacing w:line="276" w:lineRule="auto"/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  <w:drawing>
                      <wp:inline distT="0" distB="0" distL="0" distR="0">
                        <wp:extent cx="1123950" cy="998220"/>
                        <wp:effectExtent l="0" t="0" r="0" b="11430"/>
                        <wp:docPr id="2" name="图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3950" cy="998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85" w:type="dxa"/>
                  <w:vAlign w:val="bottom"/>
                </w:tcPr>
                <w:p>
                  <w:pPr>
                    <w:adjustRightInd w:val="0"/>
                    <w:snapToGrid w:val="0"/>
                    <w:spacing w:line="276" w:lineRule="auto"/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  <w:drawing>
                      <wp:inline distT="0" distB="0" distL="0" distR="0">
                        <wp:extent cx="1063625" cy="1075690"/>
                        <wp:effectExtent l="0" t="0" r="3175" b="10160"/>
                        <wp:docPr id="7" name="图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图片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8530" cy="10802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67" w:type="dxa"/>
                  <w:vAlign w:val="bottom"/>
                </w:tcPr>
                <w:p>
                  <w:pPr>
                    <w:adjustRightInd w:val="0"/>
                    <w:snapToGrid w:val="0"/>
                    <w:spacing w:line="276" w:lineRule="auto"/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  <w:drawing>
                      <wp:inline distT="0" distB="0" distL="0" distR="0">
                        <wp:extent cx="1093470" cy="1100455"/>
                        <wp:effectExtent l="0" t="0" r="11430" b="4445"/>
                        <wp:docPr id="3" name="图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2266" cy="11195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41" w:type="dxa"/>
                  <w:vAlign w:val="bottom"/>
                </w:tcPr>
                <w:p>
                  <w:pPr>
                    <w:adjustRightInd w:val="0"/>
                    <w:snapToGrid w:val="0"/>
                    <w:spacing w:line="276" w:lineRule="auto"/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  <w:drawing>
                      <wp:inline distT="0" distB="0" distL="0" distR="0">
                        <wp:extent cx="1255395" cy="1123315"/>
                        <wp:effectExtent l="0" t="0" r="1905" b="635"/>
                        <wp:docPr id="6" name="图片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图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5395" cy="11233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none" w:color="auto" w:sz="0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" w:hRule="atLeast"/>
                <w:jc w:val="center"/>
              </w:trPr>
              <w:tc>
                <w:tcPr>
                  <w:tcW w:w="1905" w:type="dxa"/>
                  <w:vAlign w:val="bottom"/>
                </w:tcPr>
                <w:p>
                  <w:pPr>
                    <w:adjustRightInd w:val="0"/>
                    <w:snapToGrid w:val="0"/>
                    <w:spacing w:line="276" w:lineRule="auto"/>
                    <w:ind w:firstLine="560" w:firstLineChars="200"/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  <w:t>毛笔</w:t>
                  </w:r>
                </w:p>
              </w:tc>
              <w:tc>
                <w:tcPr>
                  <w:tcW w:w="1785" w:type="dxa"/>
                  <w:vAlign w:val="bottom"/>
                </w:tcPr>
                <w:p>
                  <w:pPr>
                    <w:adjustRightInd w:val="0"/>
                    <w:snapToGrid w:val="0"/>
                    <w:spacing w:line="276" w:lineRule="auto"/>
                    <w:ind w:firstLine="560" w:firstLineChars="200"/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  <w:t>墨水</w:t>
                  </w:r>
                </w:p>
              </w:tc>
              <w:tc>
                <w:tcPr>
                  <w:tcW w:w="1967" w:type="dxa"/>
                  <w:vAlign w:val="bottom"/>
                </w:tcPr>
                <w:p>
                  <w:pPr>
                    <w:adjustRightInd w:val="0"/>
                    <w:snapToGrid w:val="0"/>
                    <w:spacing w:line="276" w:lineRule="auto"/>
                    <w:ind w:firstLine="560" w:firstLineChars="200"/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  <w:t>宣纸</w:t>
                  </w:r>
                </w:p>
              </w:tc>
              <w:tc>
                <w:tcPr>
                  <w:tcW w:w="1841" w:type="dxa"/>
                  <w:vAlign w:val="bottom"/>
                </w:tcPr>
                <w:p>
                  <w:pPr>
                    <w:adjustRightInd w:val="0"/>
                    <w:snapToGrid w:val="0"/>
                    <w:spacing w:line="276" w:lineRule="auto"/>
                    <w:ind w:firstLine="560" w:firstLineChars="200"/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  <w:t>砚台</w:t>
                  </w:r>
                </w:p>
              </w:tc>
            </w:tr>
          </w:tbl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任务二、分类文房四宝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任务描述：采集训练集文本数据，通过训练，建立物品分类模型库（纸、墨、笔、砚四类）。机器随机识别物品卡片中的文字并判断类别，随后播报并显示识别结果、分类结果，如“这是湖州笔，属于笔，训练信度为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68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%”。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任务触发条件：语音命令词触发（如命令词为：开始识别），在“编程调试”环节公布。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识别方式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：视觉识别（拍照）。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任务三、介绍文房四宝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任务描述：完机器可以语音播报介绍该物品的产地、该类别的代表性物品等等，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 如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“湖州笔产地为湖州”。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介绍内容：学生可以创新设计介绍的内容，如产地、材质等等；展示形式也可多样，如显示、播报、动作等等。</w:t>
            </w:r>
          </w:p>
          <w:p>
            <w:pPr>
              <w:adjustRightInd w:val="0"/>
              <w:snapToGrid w:val="0"/>
              <w:spacing w:line="276" w:lineRule="auto"/>
              <w:ind w:firstLine="562" w:firstLineChars="200"/>
              <w:rPr>
                <w:rFonts w:ascii="Times New Roman" w:hAnsi="Times New Roman" w:eastAsia="仿宋_GB2312" w:cs="Times New Roman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（二）初中组任务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主题：初唐四杰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任务一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、认识诗人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任务描述：机器随机识别1张卡片后显示并播报指定内容，如“这是诗人王勃”。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识别方式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不限制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图像识别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文字识别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语音识别等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卡片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示例：</w:t>
            </w:r>
          </w:p>
          <w:tbl>
            <w:tblPr>
              <w:tblStyle w:val="10"/>
              <w:tblW w:w="6979" w:type="dxa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none" w:color="auto" w:sz="0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73"/>
              <w:gridCol w:w="1661"/>
              <w:gridCol w:w="1831"/>
              <w:gridCol w:w="1714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none" w:color="auto" w:sz="0" w:space="0"/>
                  <w:insideV w:val="single" w:color="auto" w:sz="4" w:space="0"/>
                </w:tblBorders>
              </w:tblPrEx>
              <w:trPr>
                <w:trHeight w:val="90" w:hRule="atLeast"/>
                <w:jc w:val="center"/>
              </w:trPr>
              <w:tc>
                <w:tcPr>
                  <w:tcW w:w="1773" w:type="dxa"/>
                  <w:vAlign w:val="bottom"/>
                </w:tcPr>
                <w:p>
                  <w:pPr>
                    <w:adjustRightInd w:val="0"/>
                    <w:snapToGrid w:val="0"/>
                    <w:spacing w:line="276" w:lineRule="auto"/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  <w:drawing>
                      <wp:inline distT="0" distB="0" distL="0" distR="0">
                        <wp:extent cx="1282065" cy="1243965"/>
                        <wp:effectExtent l="0" t="0" r="13335" b="13335"/>
                        <wp:docPr id="22" name="图片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图片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2065" cy="1243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61" w:type="dxa"/>
                  <w:vAlign w:val="bottom"/>
                </w:tcPr>
                <w:p>
                  <w:pPr>
                    <w:adjustRightInd w:val="0"/>
                    <w:snapToGrid w:val="0"/>
                    <w:spacing w:line="276" w:lineRule="auto"/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  <w:drawing>
                      <wp:inline distT="0" distB="0" distL="0" distR="0">
                        <wp:extent cx="1192530" cy="1196975"/>
                        <wp:effectExtent l="0" t="0" r="7620" b="3175"/>
                        <wp:docPr id="23" name="图片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图片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2530" cy="1196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1" w:type="dxa"/>
                  <w:vAlign w:val="bottom"/>
                </w:tcPr>
                <w:p>
                  <w:pPr>
                    <w:adjustRightInd w:val="0"/>
                    <w:snapToGrid w:val="0"/>
                    <w:spacing w:line="276" w:lineRule="auto"/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  <w:drawing>
                      <wp:inline distT="0" distB="0" distL="0" distR="0">
                        <wp:extent cx="1183005" cy="1217930"/>
                        <wp:effectExtent l="0" t="0" r="17145" b="1270"/>
                        <wp:docPr id="24" name="图片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图片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9696" cy="12249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14" w:type="dxa"/>
                  <w:vAlign w:val="bottom"/>
                </w:tcPr>
                <w:p>
                  <w:pPr>
                    <w:adjustRightInd w:val="0"/>
                    <w:snapToGrid w:val="0"/>
                    <w:spacing w:line="276" w:lineRule="auto"/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  <w:drawing>
                      <wp:inline distT="0" distB="0" distL="0" distR="0">
                        <wp:extent cx="1234440" cy="1202690"/>
                        <wp:effectExtent l="0" t="0" r="3810" b="16510"/>
                        <wp:docPr id="25" name="图片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图片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4440" cy="12026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none" w:color="auto" w:sz="0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4" w:hRule="atLeast"/>
                <w:jc w:val="center"/>
              </w:trPr>
              <w:tc>
                <w:tcPr>
                  <w:tcW w:w="1773" w:type="dxa"/>
                  <w:vAlign w:val="bottom"/>
                </w:tcPr>
                <w:p>
                  <w:pPr>
                    <w:adjustRightInd w:val="0"/>
                    <w:snapToGrid w:val="0"/>
                    <w:spacing w:line="276" w:lineRule="auto"/>
                    <w:ind w:firstLine="560" w:firstLineChars="200"/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  <w:t>王勃</w:t>
                  </w:r>
                </w:p>
              </w:tc>
              <w:tc>
                <w:tcPr>
                  <w:tcW w:w="1661" w:type="dxa"/>
                  <w:vAlign w:val="bottom"/>
                </w:tcPr>
                <w:p>
                  <w:pPr>
                    <w:adjustRightInd w:val="0"/>
                    <w:snapToGrid w:val="0"/>
                    <w:spacing w:line="276" w:lineRule="auto"/>
                    <w:ind w:firstLine="560" w:firstLineChars="200"/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  <w:t>杨炯</w:t>
                  </w:r>
                </w:p>
              </w:tc>
              <w:tc>
                <w:tcPr>
                  <w:tcW w:w="1831" w:type="dxa"/>
                  <w:vAlign w:val="bottom"/>
                </w:tcPr>
                <w:p>
                  <w:pPr>
                    <w:adjustRightInd w:val="0"/>
                    <w:snapToGrid w:val="0"/>
                    <w:spacing w:line="276" w:lineRule="auto"/>
                    <w:ind w:firstLine="560" w:firstLineChars="200"/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  <w:t>卢照邻</w:t>
                  </w:r>
                </w:p>
              </w:tc>
              <w:tc>
                <w:tcPr>
                  <w:tcW w:w="1714" w:type="dxa"/>
                  <w:vAlign w:val="bottom"/>
                </w:tcPr>
                <w:p>
                  <w:pPr>
                    <w:adjustRightInd w:val="0"/>
                    <w:snapToGrid w:val="0"/>
                    <w:spacing w:line="276" w:lineRule="auto"/>
                    <w:ind w:firstLine="560" w:firstLineChars="200"/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  <w:t>骆宾王</w:t>
                  </w:r>
                </w:p>
              </w:tc>
            </w:tr>
          </w:tbl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任务二、诗句分类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任务描述：采集训练集文本数据，通过训练，建立诗句分类模型库（王勃、杨炯、卢照邻、骆宾王四位诗人）。机器人随机识别诗句并判断来自哪位诗人，随后播报并显示识别结果、分类结果，如“秋水共长天一色，作者是王勃，训练信度为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68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%”。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任务触发条件：语音命令词触发（如命令词为：开始识别），在“编程调试”环节公布。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识别方式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：学生在视觉识别（机器人拍照）或语音识别（学生朗读语句）任选一种识别方式。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任务三、创新介绍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任务描述：学生通过人机对话的形式让机器人介绍指定问题，如学生问题中包含“代表作”，机器人语音答“王勃的代表作有X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XX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”。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介绍内容：学生可以创新设计介绍的内容，如作者及其生平、代表作等；展示形式也可多样，如显示、播报、动作等等。</w:t>
            </w:r>
          </w:p>
          <w:p>
            <w:pPr>
              <w:adjustRightInd w:val="0"/>
              <w:snapToGrid w:val="0"/>
              <w:spacing w:line="276" w:lineRule="auto"/>
              <w:ind w:firstLine="562" w:firstLineChars="200"/>
              <w:rPr>
                <w:rFonts w:ascii="Times New Roman" w:hAnsi="Times New Roman" w:eastAsia="仿宋_GB2312" w:cs="Times New Roman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（二）高中组任务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主题：百家争鸣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任务一、传统人物识别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任务描述：机器人随机抽取1张卡片识别后显示并播报人物基本信息，如“这是孔子的画像，他儒家学派创始人”。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识别方式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不限制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图像识别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文字识别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语音识别等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人物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示例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： </w:t>
            </w:r>
          </w:p>
          <w:tbl>
            <w:tblPr>
              <w:tblStyle w:val="10"/>
              <w:tblW w:w="8455" w:type="dxa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none" w:color="auto" w:sz="0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409"/>
              <w:gridCol w:w="1320"/>
              <w:gridCol w:w="1455"/>
              <w:gridCol w:w="1455"/>
              <w:gridCol w:w="1455"/>
              <w:gridCol w:w="1361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none" w:color="auto" w:sz="0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337" w:hRule="atLeast"/>
                <w:jc w:val="center"/>
              </w:trPr>
              <w:tc>
                <w:tcPr>
                  <w:tcW w:w="1409" w:type="dxa"/>
                  <w:vAlign w:val="bottom"/>
                </w:tcPr>
                <w:p>
                  <w:pPr>
                    <w:adjustRightInd w:val="0"/>
                    <w:snapToGrid w:val="0"/>
                    <w:spacing w:line="276" w:lineRule="auto"/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  <w:drawing>
                      <wp:inline distT="0" distB="0" distL="0" distR="0">
                        <wp:extent cx="803275" cy="749935"/>
                        <wp:effectExtent l="0" t="0" r="15875" b="12065"/>
                        <wp:docPr id="15" name="图片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图片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4566" cy="7605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20" w:type="dxa"/>
                  <w:vAlign w:val="bottom"/>
                </w:tcPr>
                <w:p>
                  <w:pPr>
                    <w:adjustRightInd w:val="0"/>
                    <w:snapToGrid w:val="0"/>
                    <w:spacing w:line="276" w:lineRule="auto"/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  <w:drawing>
                      <wp:inline distT="0" distB="0" distL="0" distR="0">
                        <wp:extent cx="803910" cy="788670"/>
                        <wp:effectExtent l="0" t="0" r="15240" b="11430"/>
                        <wp:docPr id="16" name="图片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图片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1413" cy="7958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55" w:type="dxa"/>
                  <w:vAlign w:val="bottom"/>
                </w:tcPr>
                <w:p>
                  <w:pPr>
                    <w:adjustRightInd w:val="0"/>
                    <w:snapToGrid w:val="0"/>
                    <w:spacing w:line="276" w:lineRule="auto"/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  <w:drawing>
                      <wp:inline distT="0" distB="0" distL="0" distR="0">
                        <wp:extent cx="744220" cy="759460"/>
                        <wp:effectExtent l="0" t="0" r="17780" b="2540"/>
                        <wp:docPr id="34" name="图片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图片 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8644" cy="7740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55" w:type="dxa"/>
                  <w:vAlign w:val="bottom"/>
                </w:tcPr>
                <w:p>
                  <w:pPr>
                    <w:adjustRightInd w:val="0"/>
                    <w:snapToGrid w:val="0"/>
                    <w:spacing w:line="276" w:lineRule="auto"/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  <w:drawing>
                      <wp:inline distT="0" distB="0" distL="0" distR="0">
                        <wp:extent cx="810895" cy="770890"/>
                        <wp:effectExtent l="0" t="0" r="8255" b="10160"/>
                        <wp:docPr id="35" name="图片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图片 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7822" cy="777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55" w:type="dxa"/>
                  <w:vAlign w:val="bottom"/>
                </w:tcPr>
                <w:p>
                  <w:pPr>
                    <w:adjustRightInd w:val="0"/>
                    <w:snapToGrid w:val="0"/>
                    <w:spacing w:line="276" w:lineRule="auto"/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  <w:drawing>
                      <wp:inline distT="0" distB="0" distL="0" distR="0">
                        <wp:extent cx="786130" cy="786130"/>
                        <wp:effectExtent l="0" t="0" r="13970" b="13970"/>
                        <wp:docPr id="36" name="图片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图片 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6625" cy="796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61" w:type="dxa"/>
                  <w:vAlign w:val="bottom"/>
                </w:tcPr>
                <w:p>
                  <w:pPr>
                    <w:adjustRightInd w:val="0"/>
                    <w:snapToGrid w:val="0"/>
                    <w:spacing w:line="276" w:lineRule="auto"/>
                    <w:jc w:val="center"/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  <w:drawing>
                      <wp:inline distT="0" distB="0" distL="0" distR="0">
                        <wp:extent cx="751840" cy="736600"/>
                        <wp:effectExtent l="0" t="0" r="10160" b="6350"/>
                        <wp:docPr id="37" name="图片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图片 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rcRect r="80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6242" cy="7405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none" w:color="auto" w:sz="0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" w:hRule="atLeast"/>
                <w:jc w:val="center"/>
              </w:trPr>
              <w:tc>
                <w:tcPr>
                  <w:tcW w:w="1409" w:type="dxa"/>
                  <w:vAlign w:val="bottom"/>
                </w:tcPr>
                <w:p>
                  <w:pPr>
                    <w:adjustRightInd w:val="0"/>
                    <w:snapToGrid w:val="0"/>
                    <w:spacing w:line="276" w:lineRule="auto"/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  <w:t>孔子</w:t>
                  </w:r>
                </w:p>
              </w:tc>
              <w:tc>
                <w:tcPr>
                  <w:tcW w:w="1320" w:type="dxa"/>
                  <w:vAlign w:val="bottom"/>
                </w:tcPr>
                <w:p>
                  <w:pPr>
                    <w:adjustRightInd w:val="0"/>
                    <w:snapToGrid w:val="0"/>
                    <w:spacing w:line="276" w:lineRule="auto"/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  <w:t>孟子</w:t>
                  </w:r>
                </w:p>
              </w:tc>
              <w:tc>
                <w:tcPr>
                  <w:tcW w:w="1455" w:type="dxa"/>
                </w:tcPr>
                <w:p>
                  <w:pPr>
                    <w:adjustRightInd w:val="0"/>
                    <w:snapToGrid w:val="0"/>
                    <w:spacing w:line="276" w:lineRule="auto"/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  <w:t>老子</w:t>
                  </w:r>
                </w:p>
              </w:tc>
              <w:tc>
                <w:tcPr>
                  <w:tcW w:w="1455" w:type="dxa"/>
                </w:tcPr>
                <w:p>
                  <w:pPr>
                    <w:adjustRightInd w:val="0"/>
                    <w:snapToGrid w:val="0"/>
                    <w:spacing w:line="276" w:lineRule="auto"/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  <w:t>韩非</w:t>
                  </w:r>
                </w:p>
              </w:tc>
              <w:tc>
                <w:tcPr>
                  <w:tcW w:w="1455" w:type="dxa"/>
                  <w:vAlign w:val="bottom"/>
                </w:tcPr>
                <w:p>
                  <w:pPr>
                    <w:adjustRightInd w:val="0"/>
                    <w:snapToGrid w:val="0"/>
                    <w:spacing w:line="276" w:lineRule="auto"/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  <w:t>墨子</w:t>
                  </w:r>
                </w:p>
              </w:tc>
              <w:tc>
                <w:tcPr>
                  <w:tcW w:w="1361" w:type="dxa"/>
                  <w:vAlign w:val="bottom"/>
                </w:tcPr>
                <w:p>
                  <w:pPr>
                    <w:adjustRightInd w:val="0"/>
                    <w:snapToGrid w:val="0"/>
                    <w:spacing w:line="276" w:lineRule="auto"/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="Times New Roman" w:hAnsi="Times New Roman" w:eastAsia="仿宋_GB2312" w:cs="Times New Roman"/>
                      <w:color w:val="000000" w:themeColor="text1"/>
                      <w:sz w:val="28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  <w:t>庄子</w:t>
                  </w:r>
                </w:p>
              </w:tc>
            </w:tr>
          </w:tbl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任务二、判断分类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任务描述：采集训练集文本数据，通过训练，建立分类模型库后可以完成的内容有：机器人随机识别文学作品中的语句并判断类别后播报显示指定内容，格式为“这是X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X，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来自X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X，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训练信度为X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X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”，如“君子莫大乎与人为善，来自孟子的作品，信度为68%，他是儒家学派的代表人物”。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任务触发条件：语音命令词触发（如命令词为：开始识别），在“编程调试”环节公布。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识别方式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：学生在视觉识别（机器人拍照）或语音识别（学生朗读语句）任选一种识别方式。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任务三、综合介绍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任务描述：学生通过人机对话的形式让机器人介绍指定内容，如学生问题中包含“孔子名言”，机器人语音答“学而时习之，不亦说乎”。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介绍内容：学生可以创新设计介绍的内容，如作者简介、学派、代表思想、代表作等；展示形式也可多样，如显示、播报、动作等等。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创意任务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结合各组别的分类主题</w:t>
            </w: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自行设计并实现一个创意功能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。要求符合主题，突出观察实用性和创新性，充分发挥人工智能技术在传承传统文化方面的价值。不得和任务一、二、三重复。</w:t>
            </w:r>
          </w:p>
          <w:p>
            <w:pPr>
              <w:adjustRightInd w:val="0"/>
              <w:snapToGrid w:val="0"/>
              <w:spacing w:line="276" w:lineRule="auto"/>
              <w:ind w:firstLine="562" w:firstLineChars="200"/>
              <w:rPr>
                <w:rFonts w:ascii="Times New Roman" w:hAnsi="Times New Roman" w:eastAsia="仿宋_GB2312" w:cs="Times New Roman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成果展示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1.成果展示环节，参赛队员启动程序的同时，裁判开始计时。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2.作品在运行中如果出现故障，参赛队员可以向裁判申请重试。裁判同意后，参赛队员重新启动程序，只有一次重试机会，重试期间计时不停止。重试前完成的所有任务无效，不计入得分，重试后，重新计分。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3.“成果展示”环节时间到，参赛队员确认自己的得分并签字。</w:t>
            </w:r>
          </w:p>
          <w:p>
            <w:pPr>
              <w:adjustRightInd w:val="0"/>
              <w:snapToGrid w:val="0"/>
              <w:spacing w:line="276" w:lineRule="auto"/>
              <w:ind w:firstLine="562" w:firstLineChars="200"/>
              <w:rPr>
                <w:rFonts w:ascii="Times New Roman" w:hAnsi="Times New Roman" w:eastAsia="仿宋_GB2312" w:cs="Times New Roman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相关说明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1.每位选手限参加一个赛项，严禁重复、虚假报名，一经发现或举报，将取消比赛资格。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.参赛作品必须为参赛选手原创，选手在上传作品前须确认拥有该作品的著作权。作品内容要健康向上，不触犯国家法律法规。不得剽窃、抄袭、顶替他人作品，如因此引起任何法律纠纷，其法律责任由参赛选手本人承担，并取消选手的参赛资格和获奖资格。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3.所有作品一经参赛，即视为参赛选手同意组委会拥有对其作品的使用权，同意组委会以任何形式对参赛作品进行展示和传播。</w:t>
            </w:r>
          </w:p>
          <w:p>
            <w:pPr>
              <w:adjustRightInd w:val="0"/>
              <w:snapToGrid w:val="0"/>
              <w:spacing w:line="276" w:lineRule="auto"/>
              <w:ind w:firstLine="560" w:firstLineChars="200"/>
              <w:rPr>
                <w:rFonts w:ascii="Times New Roman" w:hAnsi="Times New Roman" w:eastAsia="仿宋_GB2312" w:cs="Times New Roman"/>
                <w:b/>
                <w:bCs/>
                <w:color w:val="000000" w:themeColor="text1"/>
                <w:kern w:val="44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4.本规则是实施裁判工作的依据，在竞赛过程中裁判（评委）有最终裁定权。</w:t>
            </w:r>
          </w:p>
        </w:tc>
      </w:tr>
    </w:tbl>
    <w:p>
      <w:pPr>
        <w:spacing w:line="460" w:lineRule="exact"/>
        <w:ind w:right="55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sectPr>
      <w:footerReference r:id="rId3" w:type="default"/>
      <w:pgSz w:w="11906" w:h="16838"/>
      <w:pgMar w:top="1701" w:right="1531" w:bottom="1701" w:left="1531" w:header="851" w:footer="992" w:gutter="0"/>
      <w:pgNumType w:fmt="numberInDash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0D24BE52-252F-491E-AE8F-B0825DEFFFA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2" w:fontKey="{18CDA080-88B8-466E-8979-148BB4590FB2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3" w:fontKey="{AD0245A9-5C3D-4BCC-A9A7-C73705CA161F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4" w:fontKey="{5AC68D51-2FFD-4FE2-8BE2-7D76F6D84E9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BACBD997-EC3F-4559-A1F6-75687DE89BAD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7ADA495F-5C49-465D-BA99-C13B782FA691}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  <w:embedRegular r:id="rId7" w:fontKey="{05737418-2183-4819-98F1-CA828957A7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348716085"/>
      <w:docPartObj>
        <w:docPartGallery w:val="autotext"/>
      </w:docPartObj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-</w:t>
        </w:r>
        <w:r>
          <w:t xml:space="preserve"> 5 -</w:t>
        </w:r>
        <w:r>
          <w:fldChar w:fldCharType="end"/>
        </w:r>
      </w:p>
    </w:sdtContent>
  </w:sdt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0B5A87"/>
    <w:multiLevelType w:val="multilevel"/>
    <w:tmpl w:val="070B5A87"/>
    <w:lvl w:ilvl="0" w:tentative="0">
      <w:start w:val="1"/>
      <w:numFmt w:val="bullet"/>
      <w:lvlText w:val=""/>
      <w:lvlJc w:val="left"/>
      <w:pPr>
        <w:ind w:left="711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131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551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71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391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11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231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651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071" w:hanging="420"/>
      </w:pPr>
      <w:rPr>
        <w:rFonts w:hint="default" w:ascii="Wingdings" w:hAnsi="Wingdings"/>
      </w:rPr>
    </w:lvl>
  </w:abstractNum>
  <w:abstractNum w:abstractNumId="1">
    <w:nsid w:val="5C277B32"/>
    <w:multiLevelType w:val="multilevel"/>
    <w:tmpl w:val="5C277B32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7EBE10E0"/>
    <w:multiLevelType w:val="multilevel"/>
    <w:tmpl w:val="7EBE10E0"/>
    <w:lvl w:ilvl="0" w:tentative="0">
      <w:start w:val="1"/>
      <w:numFmt w:val="bullet"/>
      <w:lvlText w:val=""/>
      <w:lvlJc w:val="left"/>
      <w:pPr>
        <w:ind w:left="741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161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581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01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21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41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261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681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01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JkNjUxMDQ0NzM4YzQ2NjU4NDgxNTU2MjQ4NjdlN2EifQ=="/>
    <w:docVar w:name="KSO_WPS_MARK_KEY" w:val="f94fac84-663b-4b3a-b33c-4662a78cf5b1"/>
  </w:docVars>
  <w:rsids>
    <w:rsidRoot w:val="035364A3"/>
    <w:rsid w:val="00020E40"/>
    <w:rsid w:val="001D0F54"/>
    <w:rsid w:val="003D71D8"/>
    <w:rsid w:val="004367E0"/>
    <w:rsid w:val="00482153"/>
    <w:rsid w:val="0062644F"/>
    <w:rsid w:val="00752619"/>
    <w:rsid w:val="007C594E"/>
    <w:rsid w:val="008A4684"/>
    <w:rsid w:val="00903E4C"/>
    <w:rsid w:val="00923E9F"/>
    <w:rsid w:val="009B31DA"/>
    <w:rsid w:val="00BC786D"/>
    <w:rsid w:val="00D20365"/>
    <w:rsid w:val="00F34F2B"/>
    <w:rsid w:val="00FA19D5"/>
    <w:rsid w:val="00FF65B7"/>
    <w:rsid w:val="035364A3"/>
    <w:rsid w:val="081F57EC"/>
    <w:rsid w:val="08530FA4"/>
    <w:rsid w:val="16ED3B04"/>
    <w:rsid w:val="1A2A42BA"/>
    <w:rsid w:val="1BC553F2"/>
    <w:rsid w:val="24D91E5B"/>
    <w:rsid w:val="30A25EDE"/>
    <w:rsid w:val="30C418B0"/>
    <w:rsid w:val="412355B4"/>
    <w:rsid w:val="47B642F1"/>
    <w:rsid w:val="4846011F"/>
    <w:rsid w:val="549A6B9E"/>
    <w:rsid w:val="589D39F9"/>
    <w:rsid w:val="59693B08"/>
    <w:rsid w:val="60150C1B"/>
    <w:rsid w:val="608A219B"/>
    <w:rsid w:val="635A1C1D"/>
    <w:rsid w:val="67020A40"/>
    <w:rsid w:val="674C1451"/>
    <w:rsid w:val="69CE56C3"/>
    <w:rsid w:val="6FDD2A72"/>
    <w:rsid w:val="70594EA0"/>
    <w:rsid w:val="731A4E85"/>
    <w:rsid w:val="7F280B77"/>
    <w:rsid w:val="7F753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semiHidden/>
    <w:unhideWhenUsed/>
    <w:qFormat/>
    <w:uiPriority w:val="0"/>
    <w:pPr>
      <w:spacing w:beforeAutospacing="1" w:afterAutospacing="1"/>
      <w:jc w:val="left"/>
      <w:outlineLvl w:val="3"/>
    </w:pPr>
    <w:rPr>
      <w:rFonts w:hint="eastAsia" w:ascii="宋体" w:hAnsi="宋体" w:eastAsia="宋体" w:cs="Times New Roman"/>
      <w:b/>
      <w:bCs/>
      <w:kern w:val="0"/>
      <w:sz w:val="24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0"/>
    <w:qFormat/>
    <w:uiPriority w:val="0"/>
    <w:pPr>
      <w:jc w:val="left"/>
    </w:pPr>
  </w:style>
  <w:style w:type="paragraph" w:styleId="4">
    <w:name w:val="Body Text Indent"/>
    <w:basedOn w:val="1"/>
    <w:qFormat/>
    <w:uiPriority w:val="0"/>
    <w:pPr>
      <w:widowControl/>
      <w:spacing w:after="120"/>
      <w:ind w:left="420" w:leftChars="200"/>
      <w:jc w:val="left"/>
    </w:pPr>
  </w:style>
  <w:style w:type="paragraph" w:styleId="5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annotation subject"/>
    <w:basedOn w:val="3"/>
    <w:next w:val="3"/>
    <w:link w:val="21"/>
    <w:qFormat/>
    <w:uiPriority w:val="0"/>
    <w:rPr>
      <w:b/>
      <w:bCs/>
    </w:rPr>
  </w:style>
  <w:style w:type="table" w:styleId="10">
    <w:name w:val="Table Grid"/>
    <w:basedOn w:val="9"/>
    <w:unhideWhenUsed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unhideWhenUsed/>
    <w:qFormat/>
    <w:uiPriority w:val="99"/>
    <w:rPr>
      <w:color w:val="0000FF"/>
      <w:u w:val="single"/>
    </w:rPr>
  </w:style>
  <w:style w:type="character" w:styleId="13">
    <w:name w:val="annotation reference"/>
    <w:basedOn w:val="11"/>
    <w:qFormat/>
    <w:uiPriority w:val="0"/>
    <w:rPr>
      <w:sz w:val="21"/>
      <w:szCs w:val="21"/>
    </w:rPr>
  </w:style>
  <w:style w:type="paragraph" w:customStyle="1" w:styleId="14">
    <w:name w:val="qowt-stl-正文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customStyle="1" w:styleId="15">
    <w:name w:val="qowt-font4-gb2312"/>
    <w:basedOn w:val="11"/>
    <w:qFormat/>
    <w:uiPriority w:val="0"/>
  </w:style>
  <w:style w:type="table" w:customStyle="1" w:styleId="1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7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Calibri" w:hAnsi="Calibri" w:eastAsia="宋体" w:cs="Times New Roman"/>
    </w:rPr>
  </w:style>
  <w:style w:type="table" w:customStyle="1" w:styleId="18">
    <w:name w:val="网格型2"/>
    <w:basedOn w:val="9"/>
    <w:qFormat/>
    <w:uiPriority w:val="3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9">
    <w:name w:val="font11"/>
    <w:basedOn w:val="11"/>
    <w:qFormat/>
    <w:uiPriority w:val="0"/>
    <w:rPr>
      <w:rFonts w:hint="default" w:ascii="楷体_GB2312" w:eastAsia="楷体_GB2312" w:cs="楷体_GB2312"/>
      <w:color w:val="000000"/>
      <w:sz w:val="30"/>
      <w:szCs w:val="30"/>
      <w:u w:val="none"/>
    </w:rPr>
  </w:style>
  <w:style w:type="character" w:customStyle="1" w:styleId="20">
    <w:name w:val="批注文字 字符"/>
    <w:basedOn w:val="11"/>
    <w:link w:val="3"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21">
    <w:name w:val="批注主题 字符"/>
    <w:basedOn w:val="20"/>
    <w:link w:val="8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  <w:style w:type="character" w:customStyle="1" w:styleId="22">
    <w:name w:val="页脚 字符"/>
    <w:basedOn w:val="11"/>
    <w:link w:val="5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5094</Words>
  <Characters>5221</Characters>
  <Lines>67</Lines>
  <Paragraphs>18</Paragraphs>
  <TotalTime>1</TotalTime>
  <ScaleCrop>false</ScaleCrop>
  <LinksUpToDate>false</LinksUpToDate>
  <CharactersWithSpaces>5233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2024-01-23T08:49:00Z</dcterms:created>
  <dc:creator>金木汗阳</dc:creator>
  <cp:lastModifiedBy>叮叮快跑</cp:lastModifiedBy>
  <cp:lastPrinted>2024-02-05T08:55:00Z</cp:lastPrinted>
  <dcterms:modified xsi:type="dcterms:W3CDTF">2024-02-19T13:47:08Z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C54ADD5AC62140AFBF8562E757643EBE_13</vt:lpwstr>
  </property>
</Properties>
</file>