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285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91"/>
        <w:gridCol w:w="3915"/>
        <w:gridCol w:w="1387"/>
        <w:gridCol w:w="2153"/>
        <w:gridCol w:w="2344"/>
        <w:gridCol w:w="139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</w:pP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 xml:space="preserve">   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江北新区</w:t>
            </w:r>
            <w:r>
              <w:rPr>
                <w:rFonts w:hint="eastAsia"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</w:rPr>
              <w:t>小</w:t>
            </w:r>
            <w:r>
              <w:rPr>
                <w:rFonts w:ascii="黑体" w:hAnsi="黑体" w:eastAsia="黑体" w:cs="黑体"/>
                <w:b/>
                <w:bCs/>
                <w:color w:val="151515"/>
                <w:kern w:val="0"/>
                <w:sz w:val="44"/>
                <w:szCs w:val="44"/>
                <w:u w:color="151515"/>
                <w:lang w:val="zh-TW" w:eastAsia="zh-TW"/>
              </w:rPr>
              <w:t>学心理健康课主题研讨活动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PMingLiU"/>
                <w:lang w:eastAsia="zh-TW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活动主题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积极交往  让友谊“怡”悦童年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default" w:eastAsia="楷体"/>
                <w:lang w:val="en-US" w:eastAsia="zh-CN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活动地点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南化第四小学心理剧场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活动时间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20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23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年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日（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周四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>)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下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午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活动对象：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小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学心理健康教研组长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、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各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小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学心理健康中心负责人、心理健康教师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1-2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）名。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主办单位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：江北新区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CN"/>
              </w:rPr>
              <w:t>教育发展中心 “陶老师”工作站江北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分站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hint="default" w:eastAsia="楷体"/>
                <w:lang w:val="en-US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承办单位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南京市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南化第四小学教育集团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13285" w:type="dxa"/>
            <w:gridSpan w:val="6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left"/>
              <w:rPr>
                <w:rFonts w:eastAsia="楷体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8"/>
                <w:lang w:val="zh-TW" w:eastAsia="zh-TW"/>
              </w:rPr>
              <w:t>活动安排</w:t>
            </w:r>
            <w:r>
              <w:rPr>
                <w:rFonts w:ascii="楷体" w:hAnsi="楷体" w:eastAsia="楷体" w:cs="楷体"/>
                <w:kern w:val="0"/>
                <w:sz w:val="28"/>
                <w:szCs w:val="28"/>
                <w:lang w:val="zh-TW" w:eastAsia="zh-TW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1.建议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zh-TW"/>
              </w:rPr>
              <w:t>参加教研活动的老师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：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0前完成签到。2.活动学校地下车库车位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有限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建议低碳出行，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</w:rPr>
              <w:t>注意出行安全。（后附乘车路线图）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时间</w:t>
            </w:r>
          </w:p>
        </w:tc>
        <w:tc>
          <w:tcPr>
            <w:tcW w:w="39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授课内容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授课教师</w:t>
            </w:r>
          </w:p>
        </w:tc>
        <w:tc>
          <w:tcPr>
            <w:tcW w:w="215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授课对象</w:t>
            </w:r>
          </w:p>
        </w:tc>
        <w:tc>
          <w:tcPr>
            <w:tcW w:w="2344" w:type="dxa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  <w:lang w:val="zh-TW" w:eastAsia="zh-TW"/>
              </w:rPr>
              <w:t>地点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主持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eastAsia="宋体"/>
                <w:sz w:val="24"/>
                <w:szCs w:val="24"/>
              </w:rPr>
              <w:t>0—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eastAsia="宋体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心理课</w:t>
            </w:r>
            <w:r>
              <w:rPr>
                <w:rFonts w:hint="eastAsia" w:ascii="宋体" w:hAnsi="宋体" w:cs="宋体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学会说“不”</w:t>
            </w:r>
            <w:r>
              <w:rPr>
                <w:rFonts w:hint="eastAsia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黄芮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三年级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南化四小心理剧场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firstLine="120" w:firstLineChars="50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潘月俊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eastAsia="宋体"/>
                <w:sz w:val="24"/>
                <w:szCs w:val="24"/>
              </w:rPr>
              <w:t>0</w:t>
            </w:r>
            <w:r>
              <w:rPr>
                <w:rFonts w:hint="eastAsia" w:eastAsia="宋体"/>
                <w:sz w:val="24"/>
                <w:szCs w:val="24"/>
              </w:rPr>
              <w:t>—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宋体"/>
                <w:sz w:val="24"/>
                <w:szCs w:val="24"/>
              </w:rPr>
              <w:t>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ind w:firstLine="480" w:firstLineChars="200"/>
              <w:rPr>
                <w:rFonts w:eastAsia="宋体"/>
                <w:sz w:val="24"/>
                <w:szCs w:val="24"/>
                <w:highlight w:val="yellow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心理课《 </w:t>
            </w:r>
            <w:r>
              <w:rPr>
                <w:rFonts w:ascii="宋体" w:hAnsi="宋体" w:eastAsia="宋体" w:cs="宋体"/>
                <w:sz w:val="24"/>
                <w:szCs w:val="24"/>
              </w:rPr>
              <w:t>我心中的友谊</w:t>
            </w:r>
            <w:r>
              <w:rPr>
                <w:rFonts w:hint="eastAsia" w:eastAsia="宋体"/>
                <w:sz w:val="24"/>
                <w:szCs w:val="24"/>
              </w:rPr>
              <w:t xml:space="preserve"> 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伍军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五年级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南化四小心理剧场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eastAsia="宋体"/>
                <w:sz w:val="24"/>
                <w:szCs w:val="24"/>
              </w:rPr>
              <w:t>0</w:t>
            </w:r>
            <w:r>
              <w:rPr>
                <w:rFonts w:hint="eastAsia" w:eastAsia="宋体"/>
                <w:sz w:val="24"/>
                <w:szCs w:val="24"/>
              </w:rPr>
              <w:t>—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茶歇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南化四小心理剧场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/>
                <w:sz w:val="24"/>
                <w:szCs w:val="24"/>
              </w:rPr>
              <w:t>—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 xml:space="preserve">讲座： 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守护友情，学会婉拒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彭光玲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南化四小心理剧场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209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eastAsia="宋体"/>
                <w:sz w:val="24"/>
                <w:szCs w:val="24"/>
              </w:rPr>
              <w:t>—1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eastAsia="宋体"/>
                <w:sz w:val="24"/>
                <w:szCs w:val="24"/>
              </w:rPr>
              <w:t>:</w:t>
            </w: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活动总结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潘月俊</w:t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eastAsia="宋体"/>
                <w:sz w:val="24"/>
                <w:szCs w:val="24"/>
              </w:rPr>
              <w:t>全体参会人员</w:t>
            </w:r>
          </w:p>
        </w:tc>
        <w:tc>
          <w:tcPr>
            <w:tcW w:w="234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南化四小心理剧场</w:t>
            </w: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sz w:val="24"/>
                <w:szCs w:val="24"/>
              </w:rPr>
            </w:pPr>
          </w:p>
        </w:tc>
      </w:tr>
    </w:tbl>
    <w:p>
      <w:pPr>
        <w:pStyle w:val="5"/>
        <w:framePr w:wrap="auto" w:vAnchor="margin" w:hAnchor="text" w:yAlign="inline"/>
        <w:spacing w:before="0" w:after="0"/>
      </w:pPr>
    </w:p>
    <w:p>
      <w:pPr>
        <w:pStyle w:val="5"/>
        <w:framePr w:wrap="auto" w:vAnchor="margin" w:hAnchor="text" w:yAlign="inline"/>
        <w:spacing w:before="0" w:after="0"/>
      </w:pPr>
    </w:p>
    <w:p>
      <w:pPr>
        <w:framePr w:wrap="around" w:vAnchor="page" w:hAnchor="page" w:x="1846" w:y="1396"/>
        <w:rPr>
          <w:b/>
          <w:bCs/>
        </w:rPr>
      </w:pPr>
      <w:r>
        <w:rPr>
          <w:rFonts w:hint="eastAsia"/>
          <w:b/>
          <w:bCs/>
          <w:sz w:val="36"/>
          <w:szCs w:val="36"/>
        </w:rPr>
        <w:t>活动地点及乘车路线：</w:t>
      </w:r>
    </w:p>
    <w:p>
      <w:pPr>
        <w:framePr w:wrap="around" w:vAnchor="page" w:hAnchor="page" w:x="1846" w:y="1396"/>
        <w:ind w:firstLine="560" w:firstLineChars="200"/>
        <w:rPr>
          <w:rFonts w:hint="default" w:ascii="楷体" w:hAnsi="楷体" w:eastAsia="宋体" w:cs="楷体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活动地点：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南京市南化第四小学</w:t>
      </w:r>
    </w:p>
    <w:p>
      <w:pPr>
        <w:framePr w:wrap="around" w:vAnchor="page" w:hAnchor="page" w:x="1846" w:y="1396"/>
        <w:ind w:firstLine="560" w:firstLineChars="200"/>
        <w:rPr>
          <w:rFonts w:eastAsia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地</w:t>
      </w:r>
      <w:r>
        <w:rPr>
          <w:rFonts w:hint="eastAsia" w:eastAsiaTheme="minorEastAsia"/>
          <w:b/>
          <w:bCs/>
          <w:sz w:val="28"/>
          <w:szCs w:val="28"/>
        </w:rPr>
        <w:t xml:space="preserve"> </w:t>
      </w:r>
      <w:r>
        <w:rPr>
          <w:rFonts w:eastAsiaTheme="minorEastAsia"/>
          <w:b/>
          <w:bCs/>
          <w:sz w:val="28"/>
          <w:szCs w:val="28"/>
        </w:rPr>
        <w:t xml:space="preserve">        </w:t>
      </w:r>
      <w:r>
        <w:rPr>
          <w:rFonts w:hint="eastAsia"/>
          <w:b/>
          <w:bCs/>
          <w:sz w:val="28"/>
          <w:szCs w:val="28"/>
        </w:rPr>
        <w:t>址：</w:t>
      </w:r>
      <w:r>
        <w:rPr>
          <w:rFonts w:hint="eastAsia" w:eastAsia="宋体"/>
          <w:b/>
          <w:bCs/>
          <w:sz w:val="28"/>
          <w:szCs w:val="28"/>
          <w:lang w:val="en-US" w:eastAsia="zh-CN"/>
        </w:rPr>
        <w:t>南京市南化第四小学（江北新区大厂街道葛关路九村西巷18号）</w:t>
      </w:r>
    </w:p>
    <w:p>
      <w:pPr>
        <w:framePr w:wrap="around" w:vAnchor="page" w:hAnchor="page" w:x="1846" w:y="1396"/>
        <w:ind w:firstLine="560" w:firstLineChars="200"/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乘车路线：</w:t>
      </w:r>
      <w:r>
        <w:rPr>
          <w:rFonts w:ascii="楷体" w:hAnsi="楷体" w:eastAsia="楷体" w:cs="楷体"/>
          <w:kern w:val="0"/>
          <w:sz w:val="28"/>
          <w:szCs w:val="28"/>
        </w:rPr>
        <w:t xml:space="preserve"> </w:t>
      </w: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1、乘坐公交到“江北人民医院公交站”下车后步行200米即到；</w:t>
      </w:r>
    </w:p>
    <w:p>
      <w:pPr>
        <w:framePr w:wrap="around" w:vAnchor="page" w:hAnchor="page" w:x="1846" w:y="1396"/>
        <w:ind w:firstLine="2240" w:firstLineChars="800"/>
        <w:rPr>
          <w:rFonts w:hint="default" w:ascii="楷体" w:hAnsi="楷体" w:eastAsia="楷体" w:cs="楷体"/>
          <w:kern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kern w:val="0"/>
          <w:sz w:val="28"/>
          <w:szCs w:val="28"/>
          <w:lang w:val="en-US" w:eastAsia="zh-CN"/>
        </w:rPr>
        <w:t>2、乘坐地铁S8线（宁天线）葛塘地铁站-2号口步行1800米即到。</w:t>
      </w:r>
    </w:p>
    <w:p>
      <w:pPr>
        <w:pStyle w:val="5"/>
        <w:framePr w:wrap="auto" w:vAnchor="margin" w:hAnchor="text" w:yAlign="inline"/>
        <w:spacing w:before="0" w:after="0"/>
      </w:pPr>
    </w:p>
    <w:sectPr>
      <w:headerReference r:id="rId3" w:type="default"/>
      <w:footerReference r:id="rId4" w:type="default"/>
      <w:pgSz w:w="16840" w:h="11900" w:orient="landscape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5ZjIxMTA1NzZjMTE3NjZkNDIwODA1ZTI4YTk2OTQifQ=="/>
  </w:docVars>
  <w:rsids>
    <w:rsidRoot w:val="00011666"/>
    <w:rsid w:val="00011666"/>
    <w:rsid w:val="000221DD"/>
    <w:rsid w:val="00057E48"/>
    <w:rsid w:val="00092639"/>
    <w:rsid w:val="00092799"/>
    <w:rsid w:val="000E304B"/>
    <w:rsid w:val="000E3731"/>
    <w:rsid w:val="00126FCE"/>
    <w:rsid w:val="00143C14"/>
    <w:rsid w:val="001E6223"/>
    <w:rsid w:val="002C7333"/>
    <w:rsid w:val="002D2C9E"/>
    <w:rsid w:val="0032355A"/>
    <w:rsid w:val="003314F4"/>
    <w:rsid w:val="00340D9C"/>
    <w:rsid w:val="003728E4"/>
    <w:rsid w:val="0050282C"/>
    <w:rsid w:val="00531EF6"/>
    <w:rsid w:val="00570A3E"/>
    <w:rsid w:val="005851D3"/>
    <w:rsid w:val="005A72A7"/>
    <w:rsid w:val="005B4B35"/>
    <w:rsid w:val="00677352"/>
    <w:rsid w:val="006A0833"/>
    <w:rsid w:val="006C355B"/>
    <w:rsid w:val="006D6549"/>
    <w:rsid w:val="007501E5"/>
    <w:rsid w:val="007820D6"/>
    <w:rsid w:val="008041F5"/>
    <w:rsid w:val="00826022"/>
    <w:rsid w:val="00837409"/>
    <w:rsid w:val="00905B7B"/>
    <w:rsid w:val="009334EA"/>
    <w:rsid w:val="009346B0"/>
    <w:rsid w:val="00946AE5"/>
    <w:rsid w:val="009B550E"/>
    <w:rsid w:val="009B620B"/>
    <w:rsid w:val="009C53A9"/>
    <w:rsid w:val="009F49BB"/>
    <w:rsid w:val="00A53FB6"/>
    <w:rsid w:val="00AA798B"/>
    <w:rsid w:val="00AB66E8"/>
    <w:rsid w:val="00AC239C"/>
    <w:rsid w:val="00BD68B8"/>
    <w:rsid w:val="00BE6404"/>
    <w:rsid w:val="00C82663"/>
    <w:rsid w:val="00CC027D"/>
    <w:rsid w:val="00CD1B8E"/>
    <w:rsid w:val="00CE50C2"/>
    <w:rsid w:val="00D31AE6"/>
    <w:rsid w:val="00D44DB5"/>
    <w:rsid w:val="00D47B39"/>
    <w:rsid w:val="00D669A7"/>
    <w:rsid w:val="00DD0AE6"/>
    <w:rsid w:val="00E0474E"/>
    <w:rsid w:val="00E1615D"/>
    <w:rsid w:val="00E20FD6"/>
    <w:rsid w:val="00E24524"/>
    <w:rsid w:val="00ED288B"/>
    <w:rsid w:val="00EF27E4"/>
    <w:rsid w:val="00FC2FB3"/>
    <w:rsid w:val="02456F1B"/>
    <w:rsid w:val="03A42381"/>
    <w:rsid w:val="0452317F"/>
    <w:rsid w:val="04A86966"/>
    <w:rsid w:val="05CA210C"/>
    <w:rsid w:val="07723BF9"/>
    <w:rsid w:val="08CA47FF"/>
    <w:rsid w:val="08CB371B"/>
    <w:rsid w:val="0AF344E1"/>
    <w:rsid w:val="0B6E559E"/>
    <w:rsid w:val="0C14470F"/>
    <w:rsid w:val="0DD906D3"/>
    <w:rsid w:val="0DF4521F"/>
    <w:rsid w:val="10C6345E"/>
    <w:rsid w:val="10DE0392"/>
    <w:rsid w:val="139F4973"/>
    <w:rsid w:val="13B633ED"/>
    <w:rsid w:val="14B72F13"/>
    <w:rsid w:val="14EF6B23"/>
    <w:rsid w:val="152D5EBA"/>
    <w:rsid w:val="1619449F"/>
    <w:rsid w:val="17224E92"/>
    <w:rsid w:val="17AD77C6"/>
    <w:rsid w:val="1CA7347B"/>
    <w:rsid w:val="1D7E0E01"/>
    <w:rsid w:val="1F15338F"/>
    <w:rsid w:val="20513895"/>
    <w:rsid w:val="229A08AF"/>
    <w:rsid w:val="2D404F0C"/>
    <w:rsid w:val="344B5D22"/>
    <w:rsid w:val="361239CA"/>
    <w:rsid w:val="36356EAC"/>
    <w:rsid w:val="36C6200F"/>
    <w:rsid w:val="37B30235"/>
    <w:rsid w:val="37B81026"/>
    <w:rsid w:val="390961B4"/>
    <w:rsid w:val="39586973"/>
    <w:rsid w:val="39AE2560"/>
    <w:rsid w:val="3A05689A"/>
    <w:rsid w:val="3A687850"/>
    <w:rsid w:val="3D842BF3"/>
    <w:rsid w:val="403C3829"/>
    <w:rsid w:val="40D8436A"/>
    <w:rsid w:val="41610782"/>
    <w:rsid w:val="42EA0F65"/>
    <w:rsid w:val="450D550F"/>
    <w:rsid w:val="477D2D36"/>
    <w:rsid w:val="47B562F9"/>
    <w:rsid w:val="485355C6"/>
    <w:rsid w:val="49A12725"/>
    <w:rsid w:val="4A17528B"/>
    <w:rsid w:val="4CDC5F66"/>
    <w:rsid w:val="4D4342CF"/>
    <w:rsid w:val="4DDC48EB"/>
    <w:rsid w:val="4F110F8F"/>
    <w:rsid w:val="4FC926E8"/>
    <w:rsid w:val="50F1076E"/>
    <w:rsid w:val="54B05B64"/>
    <w:rsid w:val="55291344"/>
    <w:rsid w:val="552E0FD8"/>
    <w:rsid w:val="55767D9D"/>
    <w:rsid w:val="559D0CBD"/>
    <w:rsid w:val="59683950"/>
    <w:rsid w:val="597602B5"/>
    <w:rsid w:val="5BD50810"/>
    <w:rsid w:val="5CBB7923"/>
    <w:rsid w:val="5E344634"/>
    <w:rsid w:val="5FBD2609"/>
    <w:rsid w:val="60E073D5"/>
    <w:rsid w:val="616D381B"/>
    <w:rsid w:val="618B6A59"/>
    <w:rsid w:val="61C73DE7"/>
    <w:rsid w:val="65527279"/>
    <w:rsid w:val="65BC7FC9"/>
    <w:rsid w:val="67944ED3"/>
    <w:rsid w:val="68D26889"/>
    <w:rsid w:val="695D1449"/>
    <w:rsid w:val="6BF6265F"/>
    <w:rsid w:val="6D801351"/>
    <w:rsid w:val="6DA317E9"/>
    <w:rsid w:val="71BC7456"/>
    <w:rsid w:val="722F0678"/>
    <w:rsid w:val="73345DF1"/>
    <w:rsid w:val="748D4F10"/>
    <w:rsid w:val="74D16238"/>
    <w:rsid w:val="76D637B8"/>
    <w:rsid w:val="78CE7E61"/>
    <w:rsid w:val="7A1D72F7"/>
    <w:rsid w:val="7AB20732"/>
    <w:rsid w:val="7D3D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framePr w:wrap="around"/>
    </w:pPr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qFormat/>
    <w:uiPriority w:val="0"/>
    <w:pPr>
      <w:framePr w:wrap="around" w:vAnchor="margin" w:hAnchor="text" w:y="1"/>
      <w:widowControl w:val="0"/>
      <w:spacing w:before="100" w:after="100"/>
      <w:jc w:val="both"/>
    </w:pPr>
    <w:rPr>
      <w:rFonts w:ascii="宋体" w:hAnsi="宋体" w:eastAsia="宋体" w:cs="宋体"/>
      <w:color w:val="000000"/>
      <w:kern w:val="2"/>
      <w:sz w:val="24"/>
      <w:szCs w:val="24"/>
      <w:u w:color="000000"/>
      <w:lang w:val="en-US" w:eastAsia="zh-CN" w:bidi="ar-SA"/>
    </w:rPr>
  </w:style>
  <w:style w:type="character" w:styleId="8">
    <w:name w:val="Hyperlink"/>
    <w:qFormat/>
    <w:uiPriority w:val="0"/>
    <w:rPr>
      <w:u w:val="single"/>
    </w:rPr>
  </w:style>
  <w:style w:type="table" w:customStyle="1" w:styleId="9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1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sz w:val="22"/>
      <w:szCs w:val="22"/>
      <w:lang w:val="en-US" w:eastAsia="zh-CN" w:bidi="ar-SA"/>
    </w:rPr>
  </w:style>
  <w:style w:type="character" w:customStyle="1" w:styleId="12">
    <w:name w:val="页眉 字符"/>
    <w:basedOn w:val="7"/>
    <w:link w:val="4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3">
    <w:name w:val="页脚 字符"/>
    <w:basedOn w:val="7"/>
    <w:link w:val="3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  <w:style w:type="character" w:customStyle="1" w:styleId="14">
    <w:name w:val="批注框文本 字符"/>
    <w:basedOn w:val="7"/>
    <w:link w:val="2"/>
    <w:qFormat/>
    <w:uiPriority w:val="0"/>
    <w:rPr>
      <w:rFonts w:ascii="Calibri" w:hAnsi="Calibri" w:eastAsia="Calibri" w:cs="Calibri"/>
      <w:color w:val="000000"/>
      <w:kern w:val="2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92</Words>
  <Characters>529</Characters>
  <Lines>4</Lines>
  <Paragraphs>1</Paragraphs>
  <TotalTime>53</TotalTime>
  <ScaleCrop>false</ScaleCrop>
  <LinksUpToDate>false</LinksUpToDate>
  <CharactersWithSpaces>620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2023-11-14T02:54:00Z</dcterms:created>
  <dc:creator>Administrator</dc:creator>
  <cp:lastModifiedBy>Administrator</cp:lastModifiedBy>
  <dcterms:modified xsi:type="dcterms:W3CDTF">2023-12-13T23:58:39Z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DDF933301CDB4536B03666B43937B0D6_13</vt:lpwstr>
  </property>
</Properties>
</file>