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81" w:rsidRDefault="00EA578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“工业文明与时代创新”项目组活动方案</w:t>
      </w:r>
    </w:p>
    <w:p w:rsidR="00B33E81" w:rsidRDefault="00EA5786">
      <w:pPr>
        <w:spacing w:afterLines="50" w:after="156"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2023-2024</w:t>
      </w:r>
      <w:r>
        <w:rPr>
          <w:rFonts w:hint="eastAsia"/>
          <w:sz w:val="22"/>
          <w:szCs w:val="28"/>
        </w:rPr>
        <w:t>学年度第一学期第</w:t>
      </w:r>
      <w:r w:rsidR="00814E46">
        <w:rPr>
          <w:rFonts w:hint="eastAsia"/>
          <w:color w:val="FF0000"/>
          <w:sz w:val="22"/>
          <w:szCs w:val="28"/>
        </w:rPr>
        <w:t>1</w:t>
      </w:r>
      <w:r w:rsidR="00814E46">
        <w:rPr>
          <w:color w:val="FF0000"/>
          <w:sz w:val="22"/>
          <w:szCs w:val="28"/>
        </w:rPr>
        <w:t>7</w:t>
      </w:r>
      <w:r>
        <w:rPr>
          <w:rFonts w:hint="eastAsia"/>
          <w:sz w:val="22"/>
          <w:szCs w:val="28"/>
        </w:rPr>
        <w:t>周周</w:t>
      </w:r>
      <w:r w:rsidR="00814E46">
        <w:rPr>
          <w:rFonts w:hint="eastAsia"/>
          <w:color w:val="FF0000"/>
          <w:sz w:val="22"/>
          <w:szCs w:val="28"/>
        </w:rPr>
        <w:t>三</w:t>
      </w:r>
      <w:r>
        <w:rPr>
          <w:rFonts w:hint="eastAsia"/>
          <w:sz w:val="22"/>
          <w:szCs w:val="28"/>
        </w:rPr>
        <w:t>，</w:t>
      </w:r>
      <w:r>
        <w:rPr>
          <w:rFonts w:hint="eastAsia"/>
          <w:sz w:val="22"/>
          <w:szCs w:val="28"/>
        </w:rPr>
        <w:t>2023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月</w:t>
      </w:r>
      <w:r w:rsidR="00814E46">
        <w:rPr>
          <w:rFonts w:hint="eastAsia"/>
          <w:color w:val="FF0000"/>
          <w:sz w:val="22"/>
          <w:szCs w:val="28"/>
        </w:rPr>
        <w:t>2</w:t>
      </w:r>
      <w:r w:rsidR="00814E46">
        <w:rPr>
          <w:color w:val="FF0000"/>
          <w:sz w:val="22"/>
          <w:szCs w:val="28"/>
        </w:rPr>
        <w:t>7</w:t>
      </w:r>
      <w:r>
        <w:rPr>
          <w:rFonts w:hint="eastAsia"/>
          <w:sz w:val="22"/>
          <w:szCs w:val="28"/>
        </w:rPr>
        <w:t>日）</w:t>
      </w:r>
    </w:p>
    <w:p w:rsidR="00B33E81" w:rsidRDefault="00EA5786"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一、活动主题</w:t>
      </w:r>
    </w:p>
    <w:p w:rsidR="00B33E81" w:rsidRDefault="00EA5786">
      <w:pPr>
        <w:spacing w:line="360" w:lineRule="auto"/>
        <w:rPr>
          <w:sz w:val="22"/>
          <w:szCs w:val="28"/>
        </w:rPr>
      </w:pPr>
      <w:r>
        <w:rPr>
          <w:rFonts w:hint="eastAsia"/>
          <w:sz w:val="22"/>
          <w:szCs w:val="28"/>
        </w:rPr>
        <w:tab/>
      </w:r>
      <w:r>
        <w:rPr>
          <w:rFonts w:hint="eastAsia"/>
          <w:sz w:val="22"/>
          <w:szCs w:val="28"/>
        </w:rPr>
        <w:t>工业文明与时代创新</w:t>
      </w:r>
    </w:p>
    <w:p w:rsidR="00B33E81" w:rsidRDefault="00EA5786"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二、活动目标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1.</w:t>
      </w:r>
      <w:r>
        <w:rPr>
          <w:rFonts w:hint="eastAsia"/>
          <w:sz w:val="22"/>
          <w:szCs w:val="28"/>
        </w:rPr>
        <w:t>通过“工业文明与时代创新”项目丰富实践课程资源。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2.</w:t>
      </w:r>
      <w:r>
        <w:rPr>
          <w:rFonts w:hint="eastAsia"/>
          <w:sz w:val="22"/>
          <w:szCs w:val="28"/>
        </w:rPr>
        <w:t>通过实践，提高学生的问题意识和解决问题的能力。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3.</w:t>
      </w:r>
      <w:r>
        <w:rPr>
          <w:rFonts w:hint="eastAsia"/>
          <w:sz w:val="22"/>
          <w:szCs w:val="28"/>
        </w:rPr>
        <w:t>通过实践，培养学生的工匠精神、劳动精神和创新精神。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4.</w:t>
      </w:r>
      <w:r>
        <w:rPr>
          <w:rFonts w:hint="eastAsia"/>
          <w:sz w:val="22"/>
          <w:szCs w:val="28"/>
        </w:rPr>
        <w:t>探寻新课程标准的校本化实施和学科融合的策略和路径。</w:t>
      </w:r>
    </w:p>
    <w:p w:rsidR="00B33E81" w:rsidRDefault="00EA5786"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三、活动内容</w:t>
      </w:r>
    </w:p>
    <w:tbl>
      <w:tblPr>
        <w:tblStyle w:val="a3"/>
        <w:tblW w:w="8918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1668"/>
        <w:gridCol w:w="5209"/>
        <w:gridCol w:w="1372"/>
      </w:tblGrid>
      <w:tr w:rsidR="00B33E81">
        <w:trPr>
          <w:trHeight w:val="466"/>
          <w:jc w:val="center"/>
        </w:trPr>
        <w:tc>
          <w:tcPr>
            <w:tcW w:w="66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节次</w:t>
            </w: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时间</w:t>
            </w:r>
          </w:p>
        </w:tc>
        <w:tc>
          <w:tcPr>
            <w:tcW w:w="520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内容</w:t>
            </w:r>
          </w:p>
        </w:tc>
        <w:tc>
          <w:tcPr>
            <w:tcW w:w="1372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上课地点</w:t>
            </w:r>
          </w:p>
        </w:tc>
      </w:tr>
      <w:tr w:rsidR="00B33E81">
        <w:trPr>
          <w:trHeight w:val="466"/>
          <w:jc w:val="center"/>
        </w:trPr>
        <w:tc>
          <w:tcPr>
            <w:tcW w:w="669" w:type="dxa"/>
            <w:vAlign w:val="center"/>
          </w:tcPr>
          <w:p w:rsidR="00B33E81" w:rsidRDefault="00B33E81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8:</w:t>
            </w:r>
            <w:r w:rsidR="00814E46">
              <w:rPr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9:00</w:t>
            </w:r>
          </w:p>
        </w:tc>
        <w:tc>
          <w:tcPr>
            <w:tcW w:w="520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</w:t>
            </w:r>
            <w:r w:rsidR="00814E46">
              <w:rPr>
                <w:rFonts w:hint="eastAsia"/>
                <w:sz w:val="22"/>
                <w:szCs w:val="28"/>
              </w:rPr>
              <w:t>签到</w:t>
            </w:r>
          </w:p>
        </w:tc>
        <w:tc>
          <w:tcPr>
            <w:tcW w:w="1372" w:type="dxa"/>
            <w:vMerge w:val="restart"/>
            <w:vAlign w:val="center"/>
          </w:tcPr>
          <w:p w:rsidR="00B33E81" w:rsidRDefault="00B33E81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  <w:tr w:rsidR="00B33E81">
        <w:trPr>
          <w:trHeight w:val="466"/>
          <w:jc w:val="center"/>
        </w:trPr>
        <w:tc>
          <w:tcPr>
            <w:tcW w:w="669" w:type="dxa"/>
            <w:vAlign w:val="center"/>
          </w:tcPr>
          <w:p w:rsidR="00B33E81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9:00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9:30</w:t>
            </w:r>
          </w:p>
        </w:tc>
        <w:tc>
          <w:tcPr>
            <w:tcW w:w="5209" w:type="dxa"/>
            <w:vAlign w:val="center"/>
          </w:tcPr>
          <w:p w:rsidR="00B33E81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校园参观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张晗《药食同源小吃铺》</w:t>
            </w:r>
          </w:p>
        </w:tc>
        <w:tc>
          <w:tcPr>
            <w:tcW w:w="1372" w:type="dxa"/>
            <w:vMerge/>
            <w:vAlign w:val="center"/>
          </w:tcPr>
          <w:p w:rsidR="00B33E81" w:rsidRDefault="00B33E81">
            <w:pPr>
              <w:spacing w:line="360" w:lineRule="auto"/>
              <w:rPr>
                <w:sz w:val="22"/>
                <w:szCs w:val="28"/>
              </w:rPr>
            </w:pPr>
          </w:p>
        </w:tc>
      </w:tr>
      <w:tr w:rsidR="00B33E81">
        <w:trPr>
          <w:trHeight w:val="466"/>
          <w:jc w:val="center"/>
        </w:trPr>
        <w:tc>
          <w:tcPr>
            <w:tcW w:w="669" w:type="dxa"/>
            <w:vAlign w:val="center"/>
          </w:tcPr>
          <w:p w:rsidR="00B33E81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9:30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10:10</w:t>
            </w:r>
          </w:p>
        </w:tc>
        <w:tc>
          <w:tcPr>
            <w:tcW w:w="520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</w:t>
            </w:r>
            <w:r w:rsidR="00814E46">
              <w:rPr>
                <w:rFonts w:hint="eastAsia"/>
                <w:sz w:val="22"/>
                <w:szCs w:val="28"/>
              </w:rPr>
              <w:t>刘秋妍《厨房里的感冒药》</w:t>
            </w:r>
          </w:p>
        </w:tc>
        <w:tc>
          <w:tcPr>
            <w:tcW w:w="1372" w:type="dxa"/>
            <w:vMerge/>
            <w:vAlign w:val="center"/>
          </w:tcPr>
          <w:p w:rsidR="00B33E81" w:rsidRDefault="00B33E81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  <w:tr w:rsidR="00B33E81">
        <w:trPr>
          <w:trHeight w:val="466"/>
          <w:jc w:val="center"/>
        </w:trPr>
        <w:tc>
          <w:tcPr>
            <w:tcW w:w="669" w:type="dxa"/>
            <w:vAlign w:val="center"/>
          </w:tcPr>
          <w:p w:rsidR="00B33E81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10:20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11:00</w:t>
            </w:r>
          </w:p>
        </w:tc>
        <w:tc>
          <w:tcPr>
            <w:tcW w:w="5209" w:type="dxa"/>
            <w:vAlign w:val="center"/>
          </w:tcPr>
          <w:p w:rsidR="00B33E81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焦希雅《冬日里的祛寒剂》</w:t>
            </w:r>
          </w:p>
        </w:tc>
        <w:tc>
          <w:tcPr>
            <w:tcW w:w="1372" w:type="dxa"/>
            <w:vMerge/>
            <w:vAlign w:val="center"/>
          </w:tcPr>
          <w:p w:rsidR="00B33E81" w:rsidRDefault="00B33E81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  <w:tr w:rsidR="00814E46">
        <w:trPr>
          <w:trHeight w:val="485"/>
          <w:jc w:val="center"/>
        </w:trPr>
        <w:tc>
          <w:tcPr>
            <w:tcW w:w="669" w:type="dxa"/>
            <w:vAlign w:val="center"/>
          </w:tcPr>
          <w:p w:rsidR="00814E46" w:rsidRDefault="00814E46">
            <w:pPr>
              <w:spacing w:line="360" w:lineRule="auto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668" w:type="dxa"/>
            <w:vAlign w:val="center"/>
          </w:tcPr>
          <w:p w:rsidR="00814E46" w:rsidRDefault="00814E46">
            <w:pPr>
              <w:spacing w:line="360" w:lineRule="auto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11:</w:t>
            </w:r>
            <w:r>
              <w:rPr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11:</w:t>
            </w:r>
            <w:r w:rsidR="00B20D20">
              <w:rPr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0</w:t>
            </w:r>
          </w:p>
        </w:tc>
        <w:tc>
          <w:tcPr>
            <w:tcW w:w="5209" w:type="dxa"/>
            <w:vAlign w:val="center"/>
          </w:tcPr>
          <w:p w:rsidR="00814E46" w:rsidRDefault="00814E46">
            <w:pPr>
              <w:spacing w:line="360" w:lineRule="auto"/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苏静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项目汇报</w:t>
            </w:r>
          </w:p>
        </w:tc>
        <w:tc>
          <w:tcPr>
            <w:tcW w:w="1372" w:type="dxa"/>
            <w:vMerge/>
            <w:vAlign w:val="center"/>
          </w:tcPr>
          <w:p w:rsidR="00814E46" w:rsidRDefault="00814E46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  <w:tr w:rsidR="00B33E81">
        <w:trPr>
          <w:trHeight w:val="485"/>
          <w:jc w:val="center"/>
        </w:trPr>
        <w:tc>
          <w:tcPr>
            <w:tcW w:w="66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668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11:</w:t>
            </w:r>
            <w:r w:rsidR="00B20D20">
              <w:rPr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0</w:t>
            </w:r>
            <w:r>
              <w:rPr>
                <w:rFonts w:hint="eastAsia"/>
                <w:sz w:val="22"/>
                <w:szCs w:val="28"/>
              </w:rPr>
              <w:t>—</w:t>
            </w:r>
            <w:r>
              <w:rPr>
                <w:rFonts w:hint="eastAsia"/>
                <w:sz w:val="22"/>
                <w:szCs w:val="28"/>
              </w:rPr>
              <w:t>11:50</w:t>
            </w:r>
            <w:bookmarkStart w:id="0" w:name="_GoBack"/>
            <w:bookmarkEnd w:id="0"/>
          </w:p>
        </w:tc>
        <w:tc>
          <w:tcPr>
            <w:tcW w:w="5209" w:type="dxa"/>
            <w:vAlign w:val="center"/>
          </w:tcPr>
          <w:p w:rsidR="00B33E81" w:rsidRDefault="00EA5786"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专家点评</w:t>
            </w:r>
          </w:p>
        </w:tc>
        <w:tc>
          <w:tcPr>
            <w:tcW w:w="1372" w:type="dxa"/>
            <w:vMerge/>
            <w:vAlign w:val="center"/>
          </w:tcPr>
          <w:p w:rsidR="00B33E81" w:rsidRDefault="00B33E81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</w:tc>
      </w:tr>
    </w:tbl>
    <w:p w:rsidR="00B33E81" w:rsidRDefault="00B33E81">
      <w:pPr>
        <w:spacing w:line="360" w:lineRule="auto"/>
        <w:rPr>
          <w:sz w:val="22"/>
          <w:szCs w:val="28"/>
        </w:rPr>
      </w:pPr>
    </w:p>
    <w:p w:rsidR="00B33E81" w:rsidRDefault="00EA5786">
      <w:pPr>
        <w:spacing w:line="360" w:lineRule="auto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四、注意事项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1. </w:t>
      </w:r>
      <w:r>
        <w:rPr>
          <w:rFonts w:hint="eastAsia"/>
          <w:sz w:val="22"/>
          <w:szCs w:val="28"/>
        </w:rPr>
        <w:t>活动时间：</w:t>
      </w:r>
      <w:r>
        <w:rPr>
          <w:rFonts w:hint="eastAsia"/>
          <w:sz w:val="22"/>
          <w:szCs w:val="28"/>
        </w:rPr>
        <w:t>2023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月</w:t>
      </w:r>
      <w:r w:rsidR="00814E46">
        <w:rPr>
          <w:rFonts w:hint="eastAsia"/>
          <w:color w:val="FF0000"/>
          <w:sz w:val="22"/>
          <w:szCs w:val="28"/>
        </w:rPr>
        <w:t>2</w:t>
      </w:r>
      <w:r w:rsidR="00814E46">
        <w:rPr>
          <w:color w:val="FF0000"/>
          <w:sz w:val="22"/>
          <w:szCs w:val="28"/>
        </w:rPr>
        <w:t>7</w:t>
      </w:r>
      <w:r>
        <w:rPr>
          <w:rFonts w:hint="eastAsia"/>
          <w:sz w:val="22"/>
          <w:szCs w:val="28"/>
        </w:rPr>
        <w:t>日（星期</w:t>
      </w:r>
      <w:r w:rsidR="00814E46">
        <w:rPr>
          <w:rFonts w:hint="eastAsia"/>
          <w:color w:val="FF0000"/>
          <w:sz w:val="22"/>
          <w:szCs w:val="28"/>
        </w:rPr>
        <w:t>三</w:t>
      </w:r>
      <w:r>
        <w:rPr>
          <w:rFonts w:hint="eastAsia"/>
          <w:sz w:val="22"/>
          <w:szCs w:val="28"/>
        </w:rPr>
        <w:t>）</w:t>
      </w:r>
      <w:r>
        <w:rPr>
          <w:rFonts w:hint="eastAsia"/>
          <w:sz w:val="22"/>
          <w:szCs w:val="28"/>
        </w:rPr>
        <w:t>上午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2. </w:t>
      </w:r>
      <w:r>
        <w:rPr>
          <w:rFonts w:hint="eastAsia"/>
          <w:sz w:val="22"/>
          <w:szCs w:val="28"/>
        </w:rPr>
        <w:t>活动地点：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南京信息工程大学附属高新实验小学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3. </w:t>
      </w:r>
      <w:r>
        <w:rPr>
          <w:rFonts w:hint="eastAsia"/>
          <w:sz w:val="22"/>
          <w:szCs w:val="28"/>
        </w:rPr>
        <w:t>参加人员：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江北新区“工业文明与时代创新”项目校分管校领导、项目组老师及相关专家</w:t>
      </w:r>
    </w:p>
    <w:p w:rsidR="00B33E81" w:rsidRDefault="00EA578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4.</w:t>
      </w:r>
      <w:r>
        <w:rPr>
          <w:rFonts w:hint="eastAsia"/>
          <w:sz w:val="22"/>
          <w:szCs w:val="28"/>
        </w:rPr>
        <w:t>学校</w:t>
      </w:r>
      <w:r>
        <w:rPr>
          <w:rFonts w:hint="eastAsia"/>
          <w:sz w:val="22"/>
          <w:szCs w:val="28"/>
        </w:rPr>
        <w:t>地址及交通线路：南京市江北新区</w:t>
      </w:r>
      <w:r>
        <w:rPr>
          <w:rFonts w:hint="eastAsia"/>
          <w:sz w:val="22"/>
          <w:szCs w:val="28"/>
        </w:rPr>
        <w:t>盘城南路</w:t>
      </w:r>
      <w:r>
        <w:rPr>
          <w:rFonts w:hint="eastAsia"/>
          <w:sz w:val="22"/>
          <w:szCs w:val="28"/>
        </w:rPr>
        <w:t>42</w:t>
      </w:r>
      <w:r>
        <w:rPr>
          <w:rFonts w:hint="eastAsia"/>
          <w:sz w:val="22"/>
          <w:szCs w:val="28"/>
        </w:rPr>
        <w:t>号</w:t>
      </w:r>
    </w:p>
    <w:p w:rsidR="00B33E81" w:rsidRDefault="00EA5786">
      <w:pPr>
        <w:spacing w:line="360" w:lineRule="auto"/>
        <w:jc w:val="center"/>
        <w:rPr>
          <w:sz w:val="22"/>
          <w:szCs w:val="28"/>
        </w:rPr>
      </w:pPr>
      <w:r>
        <w:rPr>
          <w:rFonts w:hint="eastAsia"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57150</wp:posOffset>
            </wp:positionV>
            <wp:extent cx="1972945" cy="2198370"/>
            <wp:effectExtent l="0" t="0" r="8255" b="11430"/>
            <wp:wrapSquare wrapText="bothSides"/>
            <wp:docPr id="1" name="图片 1" descr="Screenshot_20231213_11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31213_1118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86" w:rsidRDefault="00EA5786" w:rsidP="00814E46">
      <w:r>
        <w:separator/>
      </w:r>
    </w:p>
  </w:endnote>
  <w:endnote w:type="continuationSeparator" w:id="0">
    <w:p w:rsidR="00EA5786" w:rsidRDefault="00EA5786" w:rsidP="0081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86" w:rsidRDefault="00EA5786" w:rsidP="00814E46">
      <w:r>
        <w:separator/>
      </w:r>
    </w:p>
  </w:footnote>
  <w:footnote w:type="continuationSeparator" w:id="0">
    <w:p w:rsidR="00EA5786" w:rsidRDefault="00EA5786" w:rsidP="0081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jMTBlMTcwNGIyNzk2MmZhYzFjZDQ0YWUwYjVjMjUifQ=="/>
  </w:docVars>
  <w:rsids>
    <w:rsidRoot w:val="232A57FA"/>
    <w:rsid w:val="00814E46"/>
    <w:rsid w:val="00B20D20"/>
    <w:rsid w:val="00B33E81"/>
    <w:rsid w:val="00EA5786"/>
    <w:rsid w:val="1472449A"/>
    <w:rsid w:val="232A57FA"/>
    <w:rsid w:val="4AE004D6"/>
    <w:rsid w:val="50D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84C7ADD"/>
  <w15:docId w15:val="{F713304F-F2D5-4E31-8618-495873B8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4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4E46"/>
    <w:rPr>
      <w:kern w:val="2"/>
      <w:sz w:val="18"/>
      <w:szCs w:val="18"/>
    </w:rPr>
  </w:style>
  <w:style w:type="paragraph" w:styleId="a6">
    <w:name w:val="footer"/>
    <w:basedOn w:val="a"/>
    <w:link w:val="a7"/>
    <w:rsid w:val="00814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4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陈加智</cp:lastModifiedBy>
  <cp:revision>3</cp:revision>
  <dcterms:created xsi:type="dcterms:W3CDTF">2023-12-13T02:48:00Z</dcterms:created>
  <dcterms:modified xsi:type="dcterms:W3CDTF">2023-12-18T06:59:00Z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01DAAE598983409FBC09019F695BEA39_11</vt:lpwstr>
  </property>
</Properties>
</file>