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黑体" w:hAnsi="黑体" w:eastAsia="黑体" w:cs="黑体"/>
          <w:b/>
          <w:bCs/>
          <w:color w:val="auto"/>
          <w:sz w:val="36"/>
          <w:szCs w:val="36"/>
          <w:lang w:val="en-US" w:eastAsia="en-US"/>
        </w:rPr>
      </w:pPr>
      <w:r>
        <w:rPr>
          <w:rFonts w:hint="eastAsia" w:ascii="黑体" w:hAnsi="黑体" w:eastAsia="黑体" w:cs="黑体"/>
          <w:b/>
          <w:bCs/>
          <w:color w:val="auto"/>
          <w:sz w:val="36"/>
          <w:szCs w:val="36"/>
          <w:lang w:val="en-US" w:eastAsia="en-US"/>
        </w:rPr>
        <w:t>基于单元整体教学的习用情境创设</w:t>
      </w:r>
    </w:p>
    <w:p>
      <w:pPr>
        <w:spacing w:line="360" w:lineRule="auto"/>
        <w:jc w:val="center"/>
        <w:rPr>
          <w:rFonts w:hint="eastAsia" w:ascii="方正公文小标宋" w:hAnsi="方正公文小标宋" w:eastAsia="方正公文小标宋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方正公文小标宋" w:hAnsi="方正公文小标宋" w:eastAsia="方正公文小标宋"/>
          <w:b/>
          <w:bCs/>
          <w:color w:val="auto"/>
          <w:sz w:val="32"/>
          <w:szCs w:val="32"/>
          <w:lang w:val="en-US" w:eastAsia="zh-CN"/>
        </w:rPr>
        <w:t xml:space="preserve">                        </w:t>
      </w:r>
      <w:r>
        <w:rPr>
          <w:rFonts w:hint="eastAsia" w:ascii="方正公文小标宋" w:hAnsi="方正公文小标宋" w:eastAsia="方正公文小标宋"/>
          <w:b/>
          <w:bCs/>
          <w:color w:val="auto"/>
          <w:sz w:val="32"/>
          <w:szCs w:val="32"/>
          <w:lang w:val="en-US" w:eastAsia="en-US"/>
        </w:rPr>
        <w:t>——</w:t>
      </w:r>
      <w:r>
        <w:rPr>
          <w:rFonts w:hint="eastAsia" w:ascii="方正公文小标宋" w:hAnsi="方正公文小标宋" w:eastAsia="方正公文小标宋"/>
          <w:b/>
          <w:bCs/>
          <w:color w:val="auto"/>
          <w:sz w:val="32"/>
          <w:szCs w:val="32"/>
          <w:lang w:val="en-US" w:eastAsia="zh-CN"/>
        </w:rPr>
        <w:t>江北新区中段教研活动方案</w:t>
      </w:r>
    </w:p>
    <w:p>
      <w:pPr>
        <w:numPr>
          <w:ilvl w:val="0"/>
          <w:numId w:val="1"/>
        </w:numPr>
        <w:spacing w:line="360" w:lineRule="auto"/>
        <w:rPr>
          <w:rFonts w:hint="eastAsia" w:ascii="宋体" w:hAnsi="宋体" w:eastAsia="宋体"/>
          <w:b/>
          <w:bCs/>
          <w:color w:val="auto"/>
          <w:kern w:val="0"/>
          <w:sz w:val="24"/>
          <w:szCs w:val="24"/>
        </w:rPr>
      </w:pPr>
      <w:r>
        <w:rPr>
          <w:rFonts w:hint="eastAsia" w:ascii="宋体" w:hAnsi="宋体" w:eastAsia="宋体"/>
          <w:b/>
          <w:bCs/>
          <w:color w:val="auto"/>
          <w:kern w:val="0"/>
          <w:sz w:val="24"/>
          <w:szCs w:val="24"/>
        </w:rPr>
        <w:t>活动</w:t>
      </w:r>
      <w:r>
        <w:rPr>
          <w:rFonts w:hint="eastAsia" w:ascii="宋体" w:hAnsi="宋体" w:eastAsia="宋体"/>
          <w:b/>
          <w:bCs/>
          <w:color w:val="auto"/>
          <w:kern w:val="0"/>
          <w:sz w:val="24"/>
          <w:szCs w:val="24"/>
          <w:lang w:val="en-US" w:eastAsia="zh-CN"/>
        </w:rPr>
        <w:t>目的</w:t>
      </w:r>
      <w:r>
        <w:rPr>
          <w:rFonts w:hint="eastAsia" w:ascii="宋体" w:hAnsi="宋体" w:eastAsia="宋体"/>
          <w:b/>
          <w:bCs/>
          <w:color w:val="auto"/>
          <w:kern w:val="0"/>
          <w:sz w:val="24"/>
          <w:szCs w:val="24"/>
        </w:rPr>
        <w:t>：</w:t>
      </w:r>
    </w:p>
    <w:p>
      <w:pPr>
        <w:numPr>
          <w:ilvl w:val="0"/>
          <w:numId w:val="0"/>
        </w:numPr>
        <w:spacing w:line="360" w:lineRule="auto"/>
        <w:ind w:firstLine="480" w:firstLineChars="200"/>
        <w:rPr>
          <w:rFonts w:hint="eastAsia" w:ascii="宋体" w:hAnsi="宋体" w:eastAsia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color w:val="auto"/>
          <w:sz w:val="24"/>
          <w:szCs w:val="24"/>
          <w:lang w:val="en-US" w:eastAsia="zh-CN"/>
        </w:rPr>
        <w:t>创设真实而富有意义的学习情境，能凸显语文学习的实践性。教师联系学生已有知识经验、文学体验、跨学科学习创设学习情境，可以引导学生在语文实践活动中体验、探究，逐渐发展语文核心素养。本次活动旨在帮助教师更好地适应新课标下语文阅读教学的转型，革新观念，统整思维，通过创设有效的习用情境，唤醒语文活力课堂，探索打造“习用新样态”课堂，进一步提升“素养导向的学科教学改革”。</w:t>
      </w:r>
    </w:p>
    <w:p>
      <w:pPr>
        <w:widowControl/>
        <w:spacing w:line="360" w:lineRule="auto"/>
        <w:rPr>
          <w:rFonts w:hint="eastAsia" w:ascii="宋体" w:hAnsi="宋体" w:eastAsia="宋体"/>
          <w:b/>
          <w:bCs/>
          <w:color w:val="000000"/>
          <w:kern w:val="0"/>
          <w:sz w:val="24"/>
          <w:szCs w:val="24"/>
        </w:rPr>
      </w:pPr>
      <w:r>
        <w:rPr>
          <w:rFonts w:hint="eastAsia" w:ascii="宋体" w:hAnsi="宋体" w:eastAsia="宋体"/>
          <w:b/>
          <w:bCs/>
          <w:color w:val="000000"/>
          <w:kern w:val="0"/>
          <w:sz w:val="24"/>
          <w:szCs w:val="24"/>
        </w:rPr>
        <w:t>二</w:t>
      </w:r>
      <w:r>
        <w:rPr>
          <w:rFonts w:hint="eastAsia" w:ascii="宋体" w:hAnsi="宋体" w:eastAsia="宋体"/>
          <w:b/>
          <w:bCs/>
          <w:color w:val="000000"/>
          <w:kern w:val="0"/>
          <w:sz w:val="24"/>
          <w:szCs w:val="24"/>
          <w:lang w:eastAsia="zh-CN"/>
        </w:rPr>
        <w:t>、</w:t>
      </w:r>
      <w:r>
        <w:rPr>
          <w:rFonts w:hint="eastAsia" w:ascii="宋体" w:hAnsi="宋体" w:eastAsia="宋体"/>
          <w:b/>
          <w:bCs/>
          <w:kern w:val="0"/>
          <w:sz w:val="24"/>
          <w:szCs w:val="24"/>
        </w:rPr>
        <w:t>活动时间：</w:t>
      </w:r>
      <w:r>
        <w:rPr>
          <w:rFonts w:hint="eastAsia" w:ascii="宋体" w:hAnsi="宋体" w:eastAsia="宋体"/>
          <w:b w:val="0"/>
          <w:bCs w:val="0"/>
          <w:kern w:val="0"/>
          <w:sz w:val="24"/>
          <w:szCs w:val="24"/>
          <w:lang w:val="en-US" w:eastAsia="zh-CN"/>
        </w:rPr>
        <w:t>202</w:t>
      </w:r>
      <w:r>
        <w:rPr>
          <w:rFonts w:ascii="宋体" w:hAnsi="宋体" w:eastAsia="宋体"/>
          <w:b w:val="0"/>
          <w:bCs w:val="0"/>
          <w:kern w:val="0"/>
          <w:sz w:val="24"/>
          <w:szCs w:val="24"/>
          <w:lang w:eastAsia="zh-CN"/>
        </w:rPr>
        <w:t>3</w:t>
      </w:r>
      <w:r>
        <w:rPr>
          <w:rFonts w:hint="eastAsia" w:ascii="宋体" w:hAnsi="宋体" w:eastAsia="宋体"/>
          <w:b w:val="0"/>
          <w:bCs w:val="0"/>
          <w:kern w:val="0"/>
          <w:sz w:val="24"/>
          <w:szCs w:val="24"/>
          <w:lang w:val="en-US" w:eastAsia="zh-CN"/>
        </w:rPr>
        <w:t>年10月26日（周四）13:30—16:00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/>
          <w:bCs/>
          <w:kern w:val="0"/>
          <w:sz w:val="24"/>
          <w:szCs w:val="24"/>
          <w:lang w:val="en-US" w:eastAsia="zh-CN"/>
        </w:rPr>
        <w:t>三</w:t>
      </w:r>
      <w:r>
        <w:rPr>
          <w:rFonts w:hint="eastAsia" w:ascii="宋体" w:hAnsi="宋体" w:eastAsia="宋体"/>
          <w:b/>
          <w:bCs/>
          <w:kern w:val="0"/>
          <w:sz w:val="24"/>
          <w:szCs w:val="24"/>
        </w:rPr>
        <w:t>、活动地点：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南京市南化实验小学三楼报告厅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b/>
          <w:bCs/>
          <w:kern w:val="0"/>
          <w:sz w:val="24"/>
          <w:szCs w:val="24"/>
          <w:lang w:val="en-US" w:eastAsia="zh-CN"/>
        </w:rPr>
        <w:t>四、参加人员：</w:t>
      </w:r>
      <w:r>
        <w:rPr>
          <w:rFonts w:hint="eastAsia" w:ascii="宋体" w:hAnsi="宋体" w:eastAsia="宋体"/>
          <w:sz w:val="24"/>
          <w:szCs w:val="24"/>
        </w:rPr>
        <w:t>江北新区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中</w:t>
      </w:r>
      <w:r>
        <w:rPr>
          <w:rFonts w:hint="eastAsia" w:ascii="宋体" w:hAnsi="宋体" w:eastAsia="宋体"/>
          <w:sz w:val="24"/>
          <w:szCs w:val="24"/>
          <w:lang w:eastAsia="zh-CN"/>
        </w:rPr>
        <w:t>段语文教师</w:t>
      </w:r>
      <w:bookmarkStart w:id="0" w:name="_GoBack"/>
      <w:bookmarkEnd w:id="0"/>
    </w:p>
    <w:p>
      <w:pPr>
        <w:numPr>
          <w:ilvl w:val="0"/>
          <w:numId w:val="0"/>
        </w:numPr>
        <w:spacing w:line="360" w:lineRule="auto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五、活动形式：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线下活动</w:t>
      </w:r>
    </w:p>
    <w:p>
      <w:pPr>
        <w:spacing w:line="360" w:lineRule="auto"/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六、</w:t>
      </w:r>
      <w:r>
        <w:rPr>
          <w:rFonts w:hint="eastAsia" w:ascii="宋体" w:hAnsi="宋体" w:eastAsia="宋体"/>
          <w:b/>
          <w:bCs/>
          <w:sz w:val="24"/>
          <w:szCs w:val="24"/>
        </w:rPr>
        <w:t>活动</w:t>
      </w: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安排</w:t>
      </w:r>
      <w:r>
        <w:rPr>
          <w:rFonts w:hint="eastAsia" w:ascii="宋体" w:hAnsi="宋体" w:eastAsia="宋体"/>
          <w:b/>
          <w:bCs/>
          <w:sz w:val="24"/>
          <w:szCs w:val="24"/>
        </w:rPr>
        <w:t>：</w:t>
      </w:r>
    </w:p>
    <w:tbl>
      <w:tblPr>
        <w:tblStyle w:val="10"/>
        <w:tblW w:w="10236" w:type="dxa"/>
        <w:tblInd w:w="-31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6"/>
        <w:gridCol w:w="1755"/>
        <w:gridCol w:w="4230"/>
        <w:gridCol w:w="322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6" w:type="dxa"/>
            <w:vAlign w:val="top"/>
          </w:tcPr>
          <w:p>
            <w:pPr>
              <w:spacing w:line="360" w:lineRule="auto"/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755" w:type="dxa"/>
            <w:vAlign w:val="top"/>
          </w:tcPr>
          <w:p>
            <w:pPr>
              <w:spacing w:line="360" w:lineRule="auto"/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</w:rPr>
              <w:t>时间</w:t>
            </w:r>
          </w:p>
        </w:tc>
        <w:tc>
          <w:tcPr>
            <w:tcW w:w="4230" w:type="dxa"/>
            <w:vAlign w:val="top"/>
          </w:tcPr>
          <w:p>
            <w:pPr>
              <w:spacing w:line="360" w:lineRule="auto"/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</w:rPr>
              <w:t>内容</w:t>
            </w:r>
          </w:p>
        </w:tc>
        <w:tc>
          <w:tcPr>
            <w:tcW w:w="3225" w:type="dxa"/>
            <w:vAlign w:val="top"/>
          </w:tcPr>
          <w:p>
            <w:pPr>
              <w:spacing w:line="360" w:lineRule="auto"/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  <w:lang w:val="en-US" w:eastAsia="zh-CN"/>
              </w:rPr>
              <w:t>主讲/</w:t>
            </w:r>
            <w:r>
              <w:rPr>
                <w:rFonts w:hint="eastAsia" w:ascii="宋体" w:hAnsi="宋体" w:eastAsia="宋体"/>
                <w:b/>
                <w:bCs/>
                <w:sz w:val="24"/>
                <w:szCs w:val="24"/>
              </w:rPr>
              <w:t>负责人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7" w:hRule="atLeast"/>
        </w:trPr>
        <w:tc>
          <w:tcPr>
            <w:tcW w:w="102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175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sz w:val="24"/>
                <w:szCs w:val="24"/>
                <w:lang w:val="en-US" w:eastAsia="zh-CN"/>
              </w:rPr>
              <w:t>13:30-14:10</w:t>
            </w:r>
          </w:p>
        </w:tc>
        <w:tc>
          <w:tcPr>
            <w:tcW w:w="423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三年级《富饶的西沙群岛》</w:t>
            </w:r>
          </w:p>
        </w:tc>
        <w:tc>
          <w:tcPr>
            <w:tcW w:w="322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sz w:val="24"/>
                <w:szCs w:val="24"/>
                <w:lang w:val="en-US" w:eastAsia="zh-CN"/>
              </w:rPr>
              <w:t>陈筱笛</w:t>
            </w:r>
          </w:p>
          <w:p>
            <w:pPr>
              <w:spacing w:line="360" w:lineRule="auto"/>
              <w:jc w:val="center"/>
              <w:rPr>
                <w:rFonts w:hint="eastAsia" w:ascii="宋体" w:hAnsi="宋体" w:eastAsia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宋体" w:hAnsi="宋体" w:eastAsia="宋体"/>
                <w:b w:val="0"/>
                <w:bCs w:val="0"/>
                <w:sz w:val="24"/>
                <w:szCs w:val="24"/>
                <w:lang w:val="en-US" w:eastAsia="zh-CN"/>
              </w:rPr>
              <w:t>南化实小</w:t>
            </w:r>
            <w:r>
              <w:rPr>
                <w:rFonts w:hint="eastAsia" w:ascii="宋体" w:hAnsi="宋体" w:eastAsia="宋体"/>
                <w:b w:val="0"/>
                <w:bCs w:val="0"/>
                <w:sz w:val="24"/>
                <w:szCs w:val="24"/>
                <w:lang w:eastAsia="zh-CN"/>
              </w:rPr>
              <w:t>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7" w:hRule="atLeast"/>
        </w:trPr>
        <w:tc>
          <w:tcPr>
            <w:tcW w:w="102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175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sz w:val="24"/>
                <w:szCs w:val="24"/>
                <w:lang w:val="en-US" w:eastAsia="zh-CN"/>
              </w:rPr>
              <w:t>14:20-15:00</w:t>
            </w:r>
          </w:p>
        </w:tc>
        <w:tc>
          <w:tcPr>
            <w:tcW w:w="423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三年级</w:t>
            </w:r>
            <w:r>
              <w:rPr>
                <w:rFonts w:ascii="宋体" w:hAnsi="宋体" w:eastAsia="宋体"/>
                <w:sz w:val="24"/>
                <w:szCs w:val="24"/>
              </w:rPr>
              <w:t>《</w:t>
            </w: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美丽的小兴安岭</w:t>
            </w:r>
            <w:r>
              <w:rPr>
                <w:rFonts w:ascii="宋体" w:hAnsi="宋体" w:eastAsia="宋体"/>
                <w:sz w:val="24"/>
                <w:szCs w:val="24"/>
              </w:rPr>
              <w:t>》</w:t>
            </w:r>
          </w:p>
        </w:tc>
        <w:tc>
          <w:tcPr>
            <w:tcW w:w="3225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sz w:val="24"/>
                <w:szCs w:val="24"/>
                <w:lang w:val="en-US" w:eastAsia="zh-CN"/>
              </w:rPr>
              <w:t>张  妍</w:t>
            </w:r>
          </w:p>
          <w:p>
            <w:pPr>
              <w:spacing w:line="360" w:lineRule="auto"/>
              <w:jc w:val="center"/>
              <w:rPr>
                <w:rFonts w:hint="eastAsia" w:ascii="宋体" w:hAnsi="宋体" w:eastAsia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宋体" w:hAnsi="宋体" w:eastAsia="宋体"/>
                <w:b w:val="0"/>
                <w:bCs w:val="0"/>
                <w:sz w:val="24"/>
                <w:szCs w:val="24"/>
                <w:lang w:val="en-US" w:eastAsia="zh-CN"/>
              </w:rPr>
              <w:t>南化实小</w:t>
            </w:r>
            <w:r>
              <w:rPr>
                <w:rFonts w:hint="eastAsia" w:ascii="宋体" w:hAnsi="宋体" w:eastAsia="宋体"/>
                <w:b w:val="0"/>
                <w:bCs w:val="0"/>
                <w:sz w:val="24"/>
                <w:szCs w:val="24"/>
                <w:lang w:eastAsia="zh-CN"/>
              </w:rPr>
              <w:t>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7" w:hRule="atLeast"/>
        </w:trPr>
        <w:tc>
          <w:tcPr>
            <w:tcW w:w="102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75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sz w:val="24"/>
                <w:szCs w:val="24"/>
                <w:lang w:val="en-US" w:eastAsia="zh-CN"/>
              </w:rPr>
              <w:t>15:10-15:35</w:t>
            </w:r>
          </w:p>
        </w:tc>
        <w:tc>
          <w:tcPr>
            <w:tcW w:w="423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主题发言</w:t>
            </w:r>
          </w:p>
        </w:tc>
        <w:tc>
          <w:tcPr>
            <w:tcW w:w="322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sz w:val="24"/>
                <w:szCs w:val="24"/>
                <w:lang w:val="en-US" w:eastAsia="zh-CN"/>
              </w:rPr>
              <w:t>杨  华</w:t>
            </w:r>
          </w:p>
          <w:p>
            <w:pPr>
              <w:spacing w:line="360" w:lineRule="auto"/>
              <w:jc w:val="center"/>
              <w:rPr>
                <w:rFonts w:hint="eastAsia" w:ascii="宋体" w:hAnsi="宋体" w:eastAsia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宋体" w:hAnsi="宋体" w:eastAsia="宋体"/>
                <w:b w:val="0"/>
                <w:bCs w:val="0"/>
                <w:sz w:val="24"/>
                <w:szCs w:val="24"/>
                <w:lang w:val="en-US" w:eastAsia="zh-CN"/>
              </w:rPr>
              <w:t>南化实小</w:t>
            </w:r>
            <w:r>
              <w:rPr>
                <w:rFonts w:hint="eastAsia" w:ascii="宋体" w:hAnsi="宋体" w:eastAsia="宋体"/>
                <w:b w:val="0"/>
                <w:bCs w:val="0"/>
                <w:sz w:val="24"/>
                <w:szCs w:val="24"/>
                <w:lang w:eastAsia="zh-CN"/>
              </w:rPr>
              <w:t>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7" w:hRule="atLeast"/>
        </w:trPr>
        <w:tc>
          <w:tcPr>
            <w:tcW w:w="102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175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sz w:val="24"/>
                <w:szCs w:val="24"/>
                <w:lang w:val="en-US" w:eastAsia="zh-CN"/>
              </w:rPr>
              <w:t>15:35-16:00</w:t>
            </w:r>
          </w:p>
        </w:tc>
        <w:tc>
          <w:tcPr>
            <w:tcW w:w="423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活动总结</w:t>
            </w:r>
          </w:p>
        </w:tc>
        <w:tc>
          <w:tcPr>
            <w:tcW w:w="322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sz w:val="24"/>
                <w:szCs w:val="24"/>
                <w:lang w:val="en-US" w:eastAsia="zh-CN"/>
              </w:rPr>
              <w:t>徐洪权</w:t>
            </w:r>
          </w:p>
          <w:p>
            <w:pPr>
              <w:spacing w:line="360" w:lineRule="auto"/>
              <w:jc w:val="center"/>
              <w:rPr>
                <w:rFonts w:hint="eastAsia" w:ascii="宋体" w:hAnsi="宋体" w:eastAsia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宋体" w:hAnsi="宋体" w:eastAsia="宋体"/>
                <w:b w:val="0"/>
                <w:bCs w:val="0"/>
                <w:sz w:val="24"/>
                <w:szCs w:val="24"/>
                <w:lang w:val="en-US" w:eastAsia="zh-CN"/>
              </w:rPr>
              <w:t>高新实小</w:t>
            </w:r>
            <w:r>
              <w:rPr>
                <w:rFonts w:hint="eastAsia" w:ascii="宋体" w:hAnsi="宋体" w:eastAsia="宋体"/>
                <w:b w:val="0"/>
                <w:bCs w:val="0"/>
                <w:sz w:val="24"/>
                <w:szCs w:val="24"/>
                <w:lang w:eastAsia="zh-CN"/>
              </w:rPr>
              <w:t>）</w:t>
            </w:r>
          </w:p>
        </w:tc>
      </w:tr>
    </w:tbl>
    <w:p>
      <w:pPr>
        <w:spacing w:line="360" w:lineRule="auto"/>
        <w:jc w:val="right"/>
        <w:rPr>
          <w:rFonts w:hint="eastAsia" w:ascii="宋体" w:hAnsi="宋体" w:eastAsia="宋体"/>
          <w:b/>
          <w:bCs/>
          <w:sz w:val="28"/>
          <w:szCs w:val="28"/>
          <w:lang w:eastAsia="zh-CN"/>
        </w:rPr>
      </w:pPr>
    </w:p>
    <w:p>
      <w:pPr>
        <w:spacing w:line="360" w:lineRule="auto"/>
        <w:jc w:val="right"/>
        <w:rPr>
          <w:rFonts w:hint="eastAsia" w:ascii="宋体" w:hAnsi="宋体" w:eastAsia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/>
          <w:b/>
          <w:bCs/>
          <w:sz w:val="28"/>
          <w:szCs w:val="28"/>
          <w:lang w:eastAsia="zh-CN"/>
        </w:rPr>
        <w:t>主办：</w:t>
      </w:r>
      <w:r>
        <w:rPr>
          <w:rFonts w:hint="eastAsia" w:ascii="宋体" w:hAnsi="宋体" w:eastAsia="宋体"/>
          <w:b/>
          <w:bCs/>
          <w:sz w:val="28"/>
          <w:szCs w:val="28"/>
        </w:rPr>
        <w:t>南京市江北新区教育发展中心</w:t>
      </w:r>
    </w:p>
    <w:p>
      <w:pPr>
        <w:spacing w:line="360" w:lineRule="auto"/>
        <w:jc w:val="right"/>
        <w:rPr>
          <w:rFonts w:hint="eastAsia" w:ascii="宋体" w:hAnsi="宋体" w:eastAsia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/>
          <w:b/>
          <w:bCs/>
          <w:sz w:val="28"/>
          <w:szCs w:val="28"/>
          <w:lang w:eastAsia="zh-CN"/>
        </w:rPr>
        <w:t>承办：</w:t>
      </w:r>
      <w:r>
        <w:rPr>
          <w:rFonts w:hint="eastAsia" w:ascii="宋体" w:hAnsi="宋体" w:eastAsia="宋体"/>
          <w:b/>
          <w:bCs/>
          <w:sz w:val="28"/>
          <w:szCs w:val="28"/>
        </w:rPr>
        <w:t>南京</w:t>
      </w:r>
      <w:r>
        <w:rPr>
          <w:rFonts w:hint="eastAsia" w:ascii="宋体" w:hAnsi="宋体" w:eastAsia="宋体"/>
          <w:b/>
          <w:bCs/>
          <w:sz w:val="28"/>
          <w:szCs w:val="28"/>
          <w:lang w:eastAsia="zh-CN"/>
        </w:rPr>
        <w:t>市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南化实验小学</w:t>
      </w:r>
    </w:p>
    <w:p>
      <w:pPr>
        <w:spacing w:line="360" w:lineRule="auto"/>
        <w:jc w:val="center"/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 xml:space="preserve">                                              </w:t>
      </w:r>
      <w:r>
        <w:rPr>
          <w:rFonts w:hint="eastAsia" w:ascii="宋体" w:hAnsi="宋体" w:eastAsia="宋体"/>
          <w:b/>
          <w:bCs/>
          <w:sz w:val="28"/>
          <w:szCs w:val="28"/>
        </w:rPr>
        <w:t>202</w:t>
      </w:r>
      <w:r>
        <w:rPr>
          <w:rFonts w:ascii="宋体" w:hAnsi="宋体" w:eastAsia="宋体"/>
          <w:b/>
          <w:bCs/>
          <w:sz w:val="28"/>
          <w:szCs w:val="28"/>
          <w:lang w:eastAsia="zh-CN"/>
        </w:rPr>
        <w:t>3</w:t>
      </w:r>
      <w:r>
        <w:rPr>
          <w:rFonts w:hint="eastAsia" w:ascii="宋体" w:hAnsi="宋体" w:eastAsia="宋体"/>
          <w:b/>
          <w:bCs/>
          <w:sz w:val="28"/>
          <w:szCs w:val="28"/>
        </w:rPr>
        <w:t>年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10</w:t>
      </w:r>
      <w:r>
        <w:rPr>
          <w:rFonts w:hint="eastAsia" w:ascii="宋体" w:hAnsi="宋体" w:eastAsia="宋体"/>
          <w:b/>
          <w:bCs/>
          <w:sz w:val="28"/>
          <w:szCs w:val="28"/>
        </w:rPr>
        <w:t>月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26日</w:t>
      </w:r>
    </w:p>
    <w:p>
      <w:pPr>
        <w:spacing w:line="480" w:lineRule="auto"/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440" w:lineRule="exact"/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七、温馨提示</w:t>
      </w:r>
      <w:r>
        <w:rPr>
          <w:rFonts w:hint="eastAsia" w:ascii="宋体" w:hAnsi="宋体" w:eastAsia="宋体"/>
          <w:b/>
          <w:bCs/>
          <w:sz w:val="28"/>
          <w:szCs w:val="28"/>
        </w:rPr>
        <w:t>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440" w:lineRule="exact"/>
        <w:ind w:firstLine="560" w:firstLineChars="200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南京市南化实验小学</w:t>
      </w:r>
      <w:r>
        <w:rPr>
          <w:rFonts w:hint="eastAsia" w:ascii="宋体" w:hAnsi="宋体" w:eastAsia="宋体"/>
          <w:sz w:val="28"/>
          <w:szCs w:val="28"/>
        </w:rPr>
        <w:t>地址：</w:t>
      </w:r>
      <w:r>
        <w:rPr>
          <w:rFonts w:hint="eastAsia" w:ascii="宋体" w:hAnsi="宋体" w:eastAsia="宋体"/>
          <w:sz w:val="28"/>
          <w:szCs w:val="28"/>
          <w:lang w:eastAsia="zh-CN"/>
        </w:rPr>
        <w:t>南京市江北新区大厂健民路330号。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440" w:lineRule="exact"/>
        <w:ind w:firstLine="560" w:firstLineChars="200"/>
        <w:jc w:val="left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1.</w:t>
      </w:r>
      <w:r>
        <w:rPr>
          <w:rFonts w:hint="eastAsia" w:ascii="宋体" w:hAnsi="宋体" w:eastAsia="宋体"/>
          <w:sz w:val="28"/>
          <w:szCs w:val="28"/>
          <w:lang w:eastAsia="zh-CN"/>
        </w:rPr>
        <w:t>乘坐地铁3号线转S8号线到大厂站下，向东步行约400米。公交D10，新华五村西站下即到。公交D2，新华路·健民路下步行600米。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440" w:lineRule="exact"/>
        <w:ind w:firstLine="560" w:firstLineChars="20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2.学校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校园里有少量</w:t>
      </w:r>
      <w:r>
        <w:rPr>
          <w:rFonts w:hint="eastAsia" w:ascii="宋体" w:hAnsi="宋体" w:eastAsia="宋体"/>
          <w:sz w:val="28"/>
          <w:szCs w:val="28"/>
        </w:rPr>
        <w:t>车位可供停车</w:t>
      </w:r>
      <w:r>
        <w:rPr>
          <w:rFonts w:hint="eastAsia" w:ascii="宋体" w:hAnsi="宋体" w:eastAsia="宋体"/>
          <w:sz w:val="28"/>
          <w:szCs w:val="28"/>
          <w:lang w:eastAsia="zh-CN"/>
        </w:rPr>
        <w:t>，请尽量拼车或采用绿色通行方式。</w:t>
      </w:r>
      <w:r>
        <w:rPr>
          <w:rFonts w:hint="eastAsia" w:ascii="宋体" w:hAnsi="宋体" w:eastAsia="宋体"/>
          <w:sz w:val="28"/>
          <w:szCs w:val="28"/>
        </w:rPr>
        <w:t>车辆</w:t>
      </w:r>
      <w:r>
        <w:rPr>
          <w:rFonts w:hint="eastAsia" w:ascii="宋体" w:hAnsi="宋体" w:eastAsia="宋体"/>
          <w:sz w:val="28"/>
          <w:szCs w:val="28"/>
          <w:lang w:eastAsia="zh-CN"/>
        </w:rPr>
        <w:t>进入</w:t>
      </w:r>
      <w:r>
        <w:rPr>
          <w:rFonts w:hint="eastAsia" w:ascii="宋体" w:hAnsi="宋体" w:eastAsia="宋体"/>
          <w:sz w:val="28"/>
          <w:szCs w:val="28"/>
        </w:rPr>
        <w:t>请从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东</w:t>
      </w:r>
      <w:r>
        <w:rPr>
          <w:rFonts w:hint="eastAsia" w:ascii="宋体" w:hAnsi="宋体" w:eastAsia="宋体"/>
          <w:b/>
          <w:bCs/>
          <w:sz w:val="28"/>
          <w:szCs w:val="28"/>
        </w:rPr>
        <w:t>门</w:t>
      </w:r>
      <w:r>
        <w:rPr>
          <w:rFonts w:hint="eastAsia" w:ascii="宋体" w:hAnsi="宋体" w:eastAsia="宋体"/>
          <w:b w:val="0"/>
          <w:bCs w:val="0"/>
          <w:sz w:val="28"/>
          <w:szCs w:val="28"/>
        </w:rPr>
        <w:t>进入</w:t>
      </w:r>
      <w:r>
        <w:rPr>
          <w:rFonts w:hint="eastAsia" w:ascii="宋体" w:hAnsi="宋体" w:eastAsia="宋体"/>
          <w:b w:val="0"/>
          <w:bCs w:val="0"/>
          <w:sz w:val="28"/>
          <w:szCs w:val="28"/>
          <w:lang w:eastAsia="zh-CN"/>
        </w:rPr>
        <w:t>（</w:t>
      </w:r>
      <w:r>
        <w:rPr>
          <w:rFonts w:hint="eastAsia" w:ascii="宋体" w:hAnsi="宋体" w:eastAsia="宋体"/>
          <w:b w:val="0"/>
          <w:bCs w:val="0"/>
          <w:sz w:val="28"/>
          <w:szCs w:val="28"/>
          <w:lang w:val="en-US" w:eastAsia="zh-CN"/>
        </w:rPr>
        <w:t>地图搜索：南化实验小学东南门</w:t>
      </w:r>
      <w:r>
        <w:rPr>
          <w:rFonts w:hint="eastAsia" w:ascii="宋体" w:hAnsi="宋体" w:eastAsia="宋体"/>
          <w:b w:val="0"/>
          <w:bCs w:val="0"/>
          <w:sz w:val="28"/>
          <w:szCs w:val="28"/>
          <w:lang w:eastAsia="zh-CN"/>
        </w:rPr>
        <w:t>）</w:t>
      </w:r>
      <w:r>
        <w:rPr>
          <w:rFonts w:hint="eastAsia" w:ascii="宋体" w:hAnsi="宋体" w:eastAsia="宋体"/>
          <w:sz w:val="28"/>
          <w:szCs w:val="28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440" w:lineRule="exact"/>
        <w:ind w:firstLine="560" w:firstLineChars="20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附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学校地图：</w:t>
      </w:r>
    </w:p>
    <w:p>
      <w:pPr>
        <w:jc w:val="both"/>
        <w:rPr>
          <w:rFonts w:hint="eastAsia" w:ascii="仿宋" w:hAnsi="仿宋" w:eastAsia="仿宋"/>
          <w:sz w:val="28"/>
          <w:szCs w:val="28"/>
          <w:lang w:val="en-US" w:eastAsia="zh-CN"/>
        </w:rPr>
      </w:pPr>
    </w:p>
    <w:p>
      <w:pPr>
        <w:spacing w:line="360" w:lineRule="auto"/>
        <w:jc w:val="center"/>
      </w:pPr>
      <w:r>
        <w:drawing>
          <wp:inline distT="0" distB="0" distL="0" distR="0">
            <wp:extent cx="5749290" cy="3551555"/>
            <wp:effectExtent l="0" t="0" r="3810" b="10795"/>
            <wp:docPr id="1" name="_x0000_i1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x0000_i102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49302" cy="355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17" w:right="1417" w:bottom="1417" w:left="141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公文小标宋">
    <w:altName w:val="宋体"/>
    <w:panose1 w:val="02000500000000000000"/>
    <w:charset w:val="86"/>
    <w:family w:val="auto"/>
    <w:pitch w:val="default"/>
    <w:sig w:usb0="00000000" w:usb1="00000000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2BCF38E"/>
    <w:multiLevelType w:val="singleLevel"/>
    <w:tmpl w:val="62BCF38E"/>
    <w:lvl w:ilvl="0" w:tentative="0">
      <w:start w:val="1"/>
      <w:numFmt w:val="chineseCounting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420"/>
  <w:displayHorizontalDrawingGridEvery w:val="1"/>
  <w:displayVerticalDrawingGridEvery w:val="1"/>
  <w:compat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llYmY4ODU0MjdkOWM1ODU1MTZhNTM0NWM4NTEyODEifQ=="/>
  </w:docVars>
  <w:rsids>
    <w:rsidRoot w:val="00000000"/>
    <w:rsid w:val="064A33FC"/>
    <w:rsid w:val="0AC902D8"/>
    <w:rsid w:val="0D8F583A"/>
    <w:rsid w:val="1B2977EF"/>
    <w:rsid w:val="38E82BFA"/>
    <w:rsid w:val="3FD431D3"/>
    <w:rsid w:val="67C221C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4"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默认段落字体1"/>
    <w:link w:val="1"/>
    <w:qFormat/>
    <w:uiPriority w:val="0"/>
  </w:style>
  <w:style w:type="table" w:customStyle="1" w:styleId="5">
    <w:name w:val="普通表格1"/>
    <w:qFormat/>
    <w:uiPriority w:val="0"/>
  </w:style>
  <w:style w:type="paragraph" w:customStyle="1" w:styleId="6">
    <w:name w:val="页脚1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7">
    <w:name w:val="页脚 字符"/>
    <w:basedOn w:val="4"/>
    <w:link w:val="6"/>
    <w:qFormat/>
    <w:uiPriority w:val="0"/>
    <w:rPr>
      <w:sz w:val="18"/>
      <w:szCs w:val="18"/>
    </w:rPr>
  </w:style>
  <w:style w:type="paragraph" w:customStyle="1" w:styleId="8">
    <w:name w:val="页眉1"/>
    <w:basedOn w:val="1"/>
    <w:link w:val="9"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9">
    <w:name w:val="页眉 字符"/>
    <w:basedOn w:val="4"/>
    <w:link w:val="8"/>
    <w:qFormat/>
    <w:uiPriority w:val="0"/>
    <w:rPr>
      <w:sz w:val="18"/>
      <w:szCs w:val="18"/>
    </w:rPr>
  </w:style>
  <w:style w:type="table" w:customStyle="1" w:styleId="10">
    <w:name w:val="网格型1"/>
    <w:basedOn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531</Words>
  <Characters>601</Characters>
  <Lines>0</Lines>
  <Paragraphs>0</Paragraphs>
  <TotalTime>13</TotalTime>
  <ScaleCrop>false</ScaleCrop>
  <LinksUpToDate>false</LinksUpToDate>
  <CharactersWithSpaces>675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2023-09-26T07:04:00Z</dcterms:created>
  <dc:creator>木木</dc:creator>
  <cp:lastModifiedBy>木木</cp:lastModifiedBy>
  <cp:lastPrinted>2023-09-27T11:58:00Z</cp:lastPrinted>
  <dcterms:modified xsi:type="dcterms:W3CDTF">2023-10-18T06:40:13Z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294E56011B1D476DB15E581558EC22CA_12</vt:lpwstr>
  </property>
</Properties>
</file>