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基于知识本质，丰富数据体验 ，发展数据意识</w:t>
      </w:r>
    </w:p>
    <w:p>
      <w:pPr>
        <w:jc w:val="center"/>
        <w:rPr>
          <w:rStyle w:val="10"/>
          <w:rFonts w:hint="default" w:ascii="仿宋" w:hAnsi="仿宋" w:eastAsia="仿宋"/>
          <w:color w:val="000000"/>
          <w:sz w:val="24"/>
          <w:lang w:val="en-US" w:eastAsia="zh-CN"/>
        </w:rPr>
      </w:pPr>
      <w:r>
        <w:rPr>
          <w:rStyle w:val="10"/>
          <w:rFonts w:hint="eastAsia" w:ascii="仿宋" w:hAnsi="仿宋" w:eastAsia="仿宋"/>
          <w:color w:val="000000"/>
          <w:sz w:val="24"/>
          <w:lang w:eastAsia="zh-CN"/>
        </w:rPr>
        <w:t>江北新区小学数学第二学段全员研训活动</w:t>
      </w:r>
      <w:r>
        <w:rPr>
          <w:rStyle w:val="10"/>
          <w:rFonts w:hint="eastAsia" w:ascii="仿宋" w:hAnsi="仿宋" w:eastAsia="仿宋"/>
          <w:color w:val="000000"/>
          <w:sz w:val="24"/>
          <w:lang w:val="en-US" w:eastAsia="zh-CN"/>
        </w:rPr>
        <w:t>二</w:t>
      </w:r>
    </w:p>
    <w:p>
      <w:pPr>
        <w:spacing w:line="360" w:lineRule="auto"/>
        <w:jc w:val="left"/>
        <w:rPr>
          <w:rStyle w:val="10"/>
          <w:rFonts w:ascii="宋体" w:hAnsi="宋体"/>
          <w:color w:val="000000"/>
          <w:kern w:val="0"/>
          <w:sz w:val="24"/>
        </w:rPr>
      </w:pPr>
      <w:r>
        <w:rPr>
          <w:rStyle w:val="10"/>
          <w:rFonts w:ascii="宋体" w:hAnsi="宋体"/>
          <w:color w:val="000000"/>
          <w:kern w:val="0"/>
          <w:sz w:val="24"/>
        </w:rPr>
        <w:t>【</w:t>
      </w:r>
      <w:r>
        <w:rPr>
          <w:rStyle w:val="9"/>
          <w:rFonts w:ascii="宋体" w:hAnsi="宋体"/>
          <w:color w:val="000000"/>
          <w:kern w:val="0"/>
          <w:sz w:val="24"/>
        </w:rPr>
        <w:t>活动时间</w:t>
      </w:r>
      <w:r>
        <w:rPr>
          <w:rStyle w:val="10"/>
          <w:rFonts w:ascii="宋体" w:hAnsi="宋体"/>
          <w:color w:val="000000"/>
          <w:kern w:val="0"/>
          <w:sz w:val="24"/>
        </w:rPr>
        <w:t>】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23</w:t>
      </w:r>
      <w:r>
        <w:rPr>
          <w:rFonts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10</w:t>
      </w:r>
      <w:r>
        <w:rPr>
          <w:rFonts w:ascii="宋体" w:hAnsi="宋体"/>
          <w:sz w:val="24"/>
        </w:rPr>
        <w:t>月</w:t>
      </w: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ascii="宋体" w:hAnsi="宋体"/>
          <w:sz w:val="24"/>
        </w:rPr>
        <w:t>日（</w:t>
      </w:r>
      <w:r>
        <w:rPr>
          <w:rFonts w:hint="eastAsia" w:ascii="宋体" w:hAnsi="宋体"/>
          <w:sz w:val="24"/>
        </w:rPr>
        <w:t>周二</w:t>
      </w:r>
      <w:r>
        <w:rPr>
          <w:rFonts w:ascii="宋体" w:hAnsi="宋体"/>
          <w:sz w:val="24"/>
        </w:rPr>
        <w:t>)下午</w:t>
      </w:r>
      <w:r>
        <w:rPr>
          <w:rFonts w:hint="eastAsia" w:ascii="宋体" w:hAnsi="宋体"/>
          <w:sz w:val="24"/>
          <w:lang w:eastAsia="zh-CN"/>
        </w:rPr>
        <w:t xml:space="preserve"> 1:30-4:40</w:t>
      </w:r>
    </w:p>
    <w:p>
      <w:pPr>
        <w:jc w:val="left"/>
        <w:rPr>
          <w:rFonts w:ascii="宋体" w:hAnsi="宋体"/>
          <w:sz w:val="24"/>
        </w:rPr>
      </w:pPr>
      <w:r>
        <w:rPr>
          <w:rStyle w:val="10"/>
          <w:rFonts w:ascii="宋体" w:hAnsi="宋体"/>
          <w:color w:val="000000"/>
          <w:kern w:val="0"/>
          <w:sz w:val="24"/>
        </w:rPr>
        <w:t>【</w:t>
      </w:r>
      <w:r>
        <w:rPr>
          <w:rStyle w:val="9"/>
          <w:rFonts w:ascii="宋体" w:hAnsi="宋体"/>
          <w:color w:val="000000"/>
          <w:kern w:val="0"/>
          <w:sz w:val="24"/>
        </w:rPr>
        <w:t>活动地点</w:t>
      </w:r>
      <w:r>
        <w:rPr>
          <w:rStyle w:val="10"/>
          <w:rFonts w:ascii="宋体" w:hAnsi="宋体"/>
          <w:color w:val="000000"/>
          <w:kern w:val="0"/>
          <w:sz w:val="24"/>
        </w:rPr>
        <w:t>】</w:t>
      </w:r>
      <w:r>
        <w:rPr>
          <w:rFonts w:hint="eastAsia" w:ascii="宋体" w:hAnsi="宋体"/>
          <w:sz w:val="24"/>
        </w:rPr>
        <w:t>南京市第二十九中学天润城分校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仁和楼六楼报告厅</w:t>
      </w:r>
    </w:p>
    <w:p>
      <w:pPr>
        <w:spacing w:line="360" w:lineRule="auto"/>
        <w:jc w:val="left"/>
        <w:rPr>
          <w:rStyle w:val="10"/>
          <w:rFonts w:ascii="宋体" w:hAnsi="宋体"/>
          <w:color w:val="000000"/>
          <w:kern w:val="0"/>
          <w:sz w:val="24"/>
        </w:rPr>
      </w:pPr>
      <w:r>
        <w:rPr>
          <w:rStyle w:val="10"/>
          <w:rFonts w:ascii="宋体" w:hAnsi="宋体"/>
          <w:color w:val="000000"/>
          <w:kern w:val="0"/>
          <w:sz w:val="24"/>
        </w:rPr>
        <w:t>【</w:t>
      </w:r>
      <w:r>
        <w:rPr>
          <w:rStyle w:val="9"/>
          <w:rFonts w:hint="eastAsia" w:ascii="宋体" w:hAnsi="宋体"/>
          <w:color w:val="000000"/>
          <w:kern w:val="0"/>
          <w:sz w:val="24"/>
        </w:rPr>
        <w:t>参加人员</w:t>
      </w:r>
      <w:r>
        <w:rPr>
          <w:rStyle w:val="10"/>
          <w:rFonts w:ascii="宋体" w:hAnsi="宋体"/>
          <w:color w:val="000000"/>
          <w:kern w:val="0"/>
          <w:sz w:val="24"/>
        </w:rPr>
        <w:t>】</w:t>
      </w:r>
      <w:r>
        <w:rPr>
          <w:rStyle w:val="10"/>
          <w:rFonts w:hint="eastAsia" w:ascii="宋体" w:hAnsi="宋体"/>
          <w:color w:val="000000"/>
          <w:kern w:val="0"/>
          <w:sz w:val="24"/>
        </w:rPr>
        <w:t>南京江北新区小学数学第二学段教师</w:t>
      </w:r>
    </w:p>
    <w:p>
      <w:pPr>
        <w:spacing w:line="360" w:lineRule="auto"/>
        <w:jc w:val="left"/>
        <w:rPr>
          <w:rStyle w:val="10"/>
          <w:rFonts w:ascii="宋体" w:hAnsi="宋体"/>
          <w:color w:val="000000"/>
          <w:kern w:val="0"/>
          <w:sz w:val="24"/>
        </w:rPr>
      </w:pPr>
      <w:r>
        <w:rPr>
          <w:rStyle w:val="10"/>
          <w:rFonts w:ascii="宋体" w:hAnsi="宋体"/>
          <w:color w:val="000000"/>
          <w:kern w:val="0"/>
          <w:sz w:val="24"/>
        </w:rPr>
        <w:t>【</w:t>
      </w:r>
      <w:r>
        <w:rPr>
          <w:rStyle w:val="9"/>
          <w:rFonts w:ascii="宋体" w:hAnsi="宋体"/>
          <w:color w:val="000000"/>
          <w:kern w:val="0"/>
          <w:sz w:val="24"/>
        </w:rPr>
        <w:t>活动</w:t>
      </w:r>
      <w:r>
        <w:rPr>
          <w:rStyle w:val="9"/>
          <w:rFonts w:hint="eastAsia" w:ascii="宋体" w:hAnsi="宋体"/>
          <w:color w:val="000000"/>
          <w:kern w:val="0"/>
          <w:sz w:val="24"/>
        </w:rPr>
        <w:t>目标</w:t>
      </w:r>
      <w:r>
        <w:rPr>
          <w:rStyle w:val="10"/>
          <w:rFonts w:ascii="宋体" w:hAnsi="宋体"/>
          <w:color w:val="000000"/>
          <w:kern w:val="0"/>
          <w:sz w:val="24"/>
        </w:rPr>
        <w:t>】</w:t>
      </w:r>
    </w:p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宋体" w:hAnsi="宋体"/>
          <w:color w:val="000000"/>
          <w:kern w:val="0"/>
          <w:sz w:val="24"/>
          <w:lang w:val="en-US" w:eastAsia="zh-CN"/>
        </w:rPr>
        <w:t>从统计与概率教学的整体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分析把握知识本质，通过恰当的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情境凸显数学知识的本质。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梳理数学知识的逻辑关系，提高统计与概率教学的效率，探索教学新模式。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学生经历</w:t>
      </w:r>
      <w:r>
        <w:rPr>
          <w:rFonts w:ascii="宋体" w:hAnsi="宋体" w:eastAsia="宋体" w:cs="宋体"/>
          <w:sz w:val="24"/>
          <w:szCs w:val="24"/>
        </w:rPr>
        <w:t>统计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与概率</w:t>
      </w:r>
      <w:r>
        <w:rPr>
          <w:rFonts w:ascii="宋体" w:hAnsi="宋体" w:eastAsia="宋体" w:cs="宋体"/>
          <w:sz w:val="24"/>
          <w:szCs w:val="24"/>
        </w:rPr>
        <w:t>全程的教学活动</w:t>
      </w: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，丰富数学数据体验，感悟统计与概率的学习价值。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Times New Roman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发展学生数据意识和应用意识，并能理解生活中的随机现象，逐步养成用数据说话的习惯，发展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核心素养</w:t>
      </w:r>
      <w:r>
        <w:rPr>
          <w:rFonts w:ascii="宋体" w:hAnsi="宋体" w:eastAsia="宋体" w:cs="宋体"/>
          <w:sz w:val="24"/>
          <w:szCs w:val="24"/>
        </w:rPr>
        <w:t>。</w:t>
      </w:r>
    </w:p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Style w:val="10"/>
          <w:rFonts w:ascii="宋体" w:hAnsi="宋体"/>
          <w:color w:val="000000"/>
          <w:kern w:val="0"/>
          <w:sz w:val="24"/>
        </w:rPr>
        <w:t>【</w:t>
      </w:r>
      <w:r>
        <w:rPr>
          <w:rStyle w:val="9"/>
          <w:rFonts w:ascii="宋体" w:hAnsi="宋体"/>
          <w:color w:val="000000"/>
          <w:kern w:val="0"/>
          <w:sz w:val="24"/>
        </w:rPr>
        <w:t>活动安排</w:t>
      </w:r>
      <w:r>
        <w:rPr>
          <w:rStyle w:val="10"/>
          <w:rFonts w:ascii="宋体" w:hAnsi="宋体"/>
          <w:color w:val="000000"/>
          <w:kern w:val="0"/>
          <w:sz w:val="24"/>
        </w:rPr>
        <w:t>】</w:t>
      </w:r>
    </w:p>
    <w:tbl>
      <w:tblPr>
        <w:tblStyle w:val="6"/>
        <w:tblW w:w="974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8"/>
        <w:gridCol w:w="2679"/>
        <w:gridCol w:w="1318"/>
        <w:gridCol w:w="3418"/>
        <w:gridCol w:w="76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  <w:t>内 容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  <w:t>年级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  <w:t>主讲人</w:t>
            </w: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15" w:lineRule="atLeast"/>
              <w:jc w:val="center"/>
              <w:rPr>
                <w:rStyle w:val="10"/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/>
                <w:bCs/>
                <w:color w:val="000000"/>
                <w:sz w:val="24"/>
              </w:rPr>
              <w:t>地点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13:30-14:10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《统计表和条形统计图》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Style w:val="10"/>
                <w:rFonts w:hint="default" w:ascii="宋体" w:hAnsi="宋体" w:cs="微软雅黑"/>
                <w:color w:val="000000"/>
                <w:sz w:val="24"/>
                <w:lang w:val="en-US"/>
              </w:rPr>
            </w:pPr>
            <w:r>
              <w:rPr>
                <w:rStyle w:val="10"/>
                <w:rFonts w:hint="eastAsia" w:ascii="宋体" w:hAnsi="宋体" w:cs="微软雅黑"/>
                <w:color w:val="000000"/>
                <w:sz w:val="24"/>
                <w:lang w:val="en-US" w:eastAsia="zh-CN"/>
              </w:rPr>
              <w:t>四（12）班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南京市第二十九中学天润城分校</w:t>
            </w: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李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双</w:t>
            </w:r>
          </w:p>
        </w:tc>
        <w:tc>
          <w:tcPr>
            <w:tcW w:w="76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仁和楼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六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楼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厅</w:t>
            </w:r>
          </w:p>
          <w:p>
            <w:pPr>
              <w:snapToGrid w:val="0"/>
              <w:jc w:val="center"/>
              <w:rPr>
                <w:rStyle w:val="10"/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  <w:r>
              <w:rPr>
                <w:rFonts w:ascii="宋体" w:hAnsi="宋体" w:cs="宋体"/>
                <w:kern w:val="0"/>
                <w:sz w:val="24"/>
              </w:rPr>
              <w:t>:20-15:0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《平均数》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微软雅黑"/>
                <w:color w:val="00000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cs="微软雅黑"/>
                <w:color w:val="000000"/>
                <w:sz w:val="24"/>
              </w:rPr>
              <w:t>四</w:t>
            </w:r>
            <w:r>
              <w:rPr>
                <w:rStyle w:val="10"/>
                <w:rFonts w:hint="eastAsia" w:ascii="宋体" w:hAnsi="宋体" w:cs="微软雅黑"/>
                <w:color w:val="000000"/>
                <w:sz w:val="24"/>
                <w:lang w:eastAsia="zh-CN"/>
              </w:rPr>
              <w:t>（</w:t>
            </w:r>
            <w:r>
              <w:rPr>
                <w:rStyle w:val="10"/>
                <w:rFonts w:hint="eastAsia" w:ascii="宋体" w:hAnsi="宋体" w:cs="微软雅黑"/>
                <w:color w:val="000000"/>
                <w:sz w:val="24"/>
                <w:lang w:val="en-US" w:eastAsia="zh-CN"/>
              </w:rPr>
              <w:t>9</w:t>
            </w:r>
            <w:r>
              <w:rPr>
                <w:rStyle w:val="10"/>
                <w:rFonts w:hint="eastAsia" w:ascii="宋体" w:hAnsi="宋体" w:cs="微软雅黑"/>
                <w:color w:val="000000"/>
                <w:sz w:val="24"/>
                <w:lang w:eastAsia="zh-CN"/>
              </w:rPr>
              <w:t>）</w:t>
            </w:r>
            <w:r>
              <w:rPr>
                <w:rStyle w:val="10"/>
                <w:rFonts w:hint="eastAsia" w:ascii="宋体" w:hAnsi="宋体" w:cs="微软雅黑"/>
                <w:color w:val="000000"/>
                <w:sz w:val="24"/>
                <w:lang w:val="en-US" w:eastAsia="zh-CN"/>
              </w:rPr>
              <w:t>班</w:t>
            </w:r>
          </w:p>
        </w:tc>
        <w:tc>
          <w:tcPr>
            <w:tcW w:w="3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南京育英第二外国语学校</w:t>
            </w: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晨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color w:val="000000"/>
                <w:szCs w:val="21"/>
              </w:rPr>
            </w:pPr>
            <w:r>
              <w:rPr>
                <w:rFonts w:ascii="宋体" w:hAnsi="宋体" w:cs="宋体"/>
                <w:kern w:val="0"/>
                <w:sz w:val="24"/>
              </w:rPr>
              <w:t>15:10-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0</w:t>
            </w:r>
          </w:p>
        </w:tc>
        <w:tc>
          <w:tcPr>
            <w:tcW w:w="26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eastAsia="宋体" w:cs="Times New Roman"/>
                <w:sz w:val="24"/>
                <w:lang w:val="en-US" w:eastAsia="zh-CN"/>
              </w:rPr>
            </w:pPr>
            <w:r>
              <w:rPr>
                <w:rFonts w:hint="eastAsia" w:eastAsia="宋体" w:cs="Times New Roman"/>
                <w:sz w:val="24"/>
                <w:lang w:val="en-US" w:eastAsia="zh-CN"/>
              </w:rPr>
              <w:t>《可能性》</w:t>
            </w:r>
          </w:p>
        </w:tc>
        <w:tc>
          <w:tcPr>
            <w:tcW w:w="131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宋体" w:hAnsi="宋体" w:eastAsia="宋体" w:cs="微软雅黑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cs="微软雅黑"/>
                <w:color w:val="000000"/>
                <w:sz w:val="24"/>
                <w:lang w:val="en-US" w:eastAsia="zh-CN"/>
              </w:rPr>
              <w:t>四（5）班</w:t>
            </w:r>
          </w:p>
        </w:tc>
        <w:tc>
          <w:tcPr>
            <w:tcW w:w="341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bottom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南京市第一中学江北新区分校</w:t>
            </w:r>
          </w:p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  <w:lang w:val="en-US" w:eastAsia="zh-CN"/>
              </w:rPr>
              <w:t>敏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15:55-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ascii="宋体" w:hAnsi="宋体" w:cs="宋体"/>
                <w:kern w:val="0"/>
                <w:sz w:val="24"/>
              </w:rPr>
              <w:t>05</w:t>
            </w:r>
          </w:p>
        </w:tc>
        <w:tc>
          <w:tcPr>
            <w:tcW w:w="267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研训汇报</w:t>
            </w:r>
          </w:p>
        </w:tc>
        <w:tc>
          <w:tcPr>
            <w:tcW w:w="473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上课教师</w:t>
            </w:r>
            <w:bookmarkStart w:id="0" w:name="_GoBack"/>
            <w:bookmarkEnd w:id="0"/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16:05-</w:t>
            </w: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kern w:val="0"/>
                <w:sz w:val="24"/>
              </w:rPr>
              <w:t>: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40</w:t>
            </w:r>
          </w:p>
        </w:tc>
        <w:tc>
          <w:tcPr>
            <w:tcW w:w="2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专家指导</w:t>
            </w:r>
          </w:p>
          <w:p>
            <w:pPr>
              <w:snapToGrid w:val="0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sz w:val="24"/>
              </w:rPr>
              <w:t>活动总结</w:t>
            </w:r>
          </w:p>
        </w:tc>
        <w:tc>
          <w:tcPr>
            <w:tcW w:w="4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sz w:val="24"/>
              </w:rPr>
            </w:pPr>
            <w:r>
              <w:rPr>
                <w:rFonts w:hint="eastAsia" w:ascii="宋体" w:hAnsi="宋体" w:cs="微软雅黑"/>
                <w:color w:val="000000"/>
                <w:sz w:val="24"/>
              </w:rPr>
              <w:t>江北新区教育发展中心 马天红</w:t>
            </w:r>
          </w:p>
        </w:tc>
        <w:tc>
          <w:tcPr>
            <w:tcW w:w="76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微软雅黑"/>
                <w:sz w:val="24"/>
              </w:rPr>
            </w:pPr>
          </w:p>
        </w:tc>
      </w:tr>
    </w:tbl>
    <w:p>
      <w:pPr>
        <w:pStyle w:val="15"/>
        <w:spacing w:before="41" w:line="315" w:lineRule="atLeast"/>
        <w:rPr>
          <w:rStyle w:val="9"/>
          <w:rFonts w:ascii="微软雅黑" w:hAnsi="微软雅黑" w:eastAsia="微软雅黑"/>
          <w:color w:val="000000"/>
        </w:rPr>
      </w:pPr>
    </w:p>
    <w:p>
      <w:pPr>
        <w:pStyle w:val="15"/>
        <w:spacing w:before="41" w:line="315" w:lineRule="atLeast"/>
        <w:rPr>
          <w:rStyle w:val="9"/>
          <w:rFonts w:ascii="微软雅黑" w:hAnsi="微软雅黑" w:eastAsia="微软雅黑"/>
          <w:color w:val="000000"/>
        </w:rPr>
      </w:pPr>
    </w:p>
    <w:p>
      <w:pPr>
        <w:pStyle w:val="15"/>
        <w:spacing w:before="41" w:line="315" w:lineRule="atLeast"/>
        <w:jc w:val="center"/>
      </w:pPr>
      <w:r>
        <w:rPr>
          <w:rStyle w:val="9"/>
          <w:rFonts w:hint="eastAsia" w:ascii="宋体" w:hAnsi="宋体"/>
          <w:color w:val="000000"/>
          <w:lang w:val="en-US" w:eastAsia="zh-CN"/>
        </w:rPr>
        <w:t xml:space="preserve">                                       </w:t>
      </w:r>
      <w:r>
        <w:rPr>
          <w:rStyle w:val="9"/>
          <w:rFonts w:hint="eastAsia" w:ascii="宋体" w:hAnsi="宋体"/>
          <w:color w:val="000000"/>
        </w:rPr>
        <w:t>主办单位：</w:t>
      </w:r>
      <w:r>
        <w:rPr>
          <w:rStyle w:val="9"/>
          <w:rFonts w:hint="eastAsia" w:ascii="宋体" w:hAnsi="宋体"/>
          <w:b w:val="0"/>
          <w:bCs/>
          <w:color w:val="000000"/>
        </w:rPr>
        <w:t>南京市</w:t>
      </w:r>
      <w:r>
        <w:t>江北新区教育发展中心</w:t>
      </w:r>
    </w:p>
    <w:p>
      <w:pPr>
        <w:pStyle w:val="15"/>
        <w:spacing w:before="41" w:line="315" w:lineRule="atLeast"/>
        <w:rPr>
          <w:rStyle w:val="9"/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                                    </w:t>
      </w:r>
      <w:r>
        <w:rPr>
          <w:rFonts w:hint="eastAsia"/>
          <w:color w:val="FF0000"/>
        </w:rPr>
        <w:t xml:space="preserve">     </w:t>
      </w:r>
      <w:r>
        <w:rPr>
          <w:rStyle w:val="9"/>
          <w:rFonts w:hint="eastAsia" w:ascii="宋体" w:hAnsi="宋体"/>
        </w:rPr>
        <w:t>承办单位：</w:t>
      </w:r>
      <w:r>
        <w:rPr>
          <w:rFonts w:hint="eastAsia"/>
        </w:rPr>
        <w:t>南京市</w:t>
      </w:r>
      <w:r>
        <w:rPr>
          <w:rFonts w:hint="eastAsia"/>
          <w:lang w:val="en-US" w:eastAsia="zh-CN"/>
        </w:rPr>
        <w:t>第二十九中学天润城分校</w:t>
      </w:r>
    </w:p>
    <w:p>
      <w:pPr>
        <w:pStyle w:val="15"/>
        <w:spacing w:before="41" w:line="315" w:lineRule="atLeast"/>
        <w:jc w:val="center"/>
        <w:rPr>
          <w:rStyle w:val="9"/>
          <w:rFonts w:hint="eastAsia" w:ascii="宋体" w:hAnsi="宋体"/>
          <w:b w:val="0"/>
          <w:color w:val="000000"/>
        </w:rPr>
      </w:pPr>
      <w:r>
        <w:rPr>
          <w:rStyle w:val="9"/>
          <w:rFonts w:hint="eastAsia" w:ascii="宋体" w:hAnsi="宋体"/>
          <w:b w:val="0"/>
          <w:color w:val="000000"/>
        </w:rPr>
        <w:t xml:space="preserve">                  </w:t>
      </w:r>
    </w:p>
    <w:p>
      <w:pPr>
        <w:pStyle w:val="15"/>
        <w:spacing w:before="41" w:line="315" w:lineRule="atLeast"/>
        <w:jc w:val="center"/>
        <w:rPr>
          <w:rFonts w:ascii="微软雅黑" w:hAnsi="微软雅黑" w:eastAsia="微软雅黑" w:cstheme="minorBidi"/>
          <w:color w:val="000000"/>
          <w:sz w:val="24"/>
          <w:szCs w:val="22"/>
        </w:rPr>
      </w:pPr>
      <w:r>
        <w:rPr>
          <w:rStyle w:val="9"/>
          <w:rFonts w:hint="eastAsia" w:ascii="宋体" w:hAnsi="宋体"/>
          <w:b w:val="0"/>
          <w:color w:val="000000"/>
        </w:rPr>
        <w:t xml:space="preserve">                                </w:t>
      </w:r>
      <w:r>
        <w:rPr>
          <w:rStyle w:val="9"/>
          <w:rFonts w:hint="eastAsia" w:ascii="宋体" w:hAnsi="宋体"/>
          <w:b w:val="0"/>
          <w:color w:val="000000"/>
          <w:lang w:val="en-US" w:eastAsia="zh-CN"/>
        </w:rPr>
        <w:t xml:space="preserve">               </w:t>
      </w:r>
      <w:r>
        <w:rPr>
          <w:rStyle w:val="9"/>
          <w:rFonts w:ascii="宋体" w:hAnsi="宋体"/>
          <w:b w:val="0"/>
          <w:color w:val="000000"/>
        </w:rPr>
        <w:t>202</w:t>
      </w:r>
      <w:r>
        <w:rPr>
          <w:rStyle w:val="9"/>
          <w:rFonts w:hint="eastAsia" w:ascii="宋体" w:hAnsi="宋体"/>
          <w:b w:val="0"/>
          <w:color w:val="000000"/>
        </w:rPr>
        <w:t>3年</w:t>
      </w:r>
      <w:r>
        <w:rPr>
          <w:rStyle w:val="9"/>
          <w:rFonts w:hint="eastAsia" w:ascii="宋体" w:hAnsi="宋体"/>
          <w:b w:val="0"/>
          <w:color w:val="000000"/>
          <w:lang w:val="en-US" w:eastAsia="zh-CN"/>
        </w:rPr>
        <w:t>10</w:t>
      </w:r>
      <w:r>
        <w:rPr>
          <w:rStyle w:val="9"/>
          <w:rFonts w:hint="eastAsia" w:ascii="宋体" w:hAnsi="宋体"/>
          <w:b w:val="0"/>
          <w:color w:val="000000"/>
        </w:rPr>
        <w:t>月1</w:t>
      </w:r>
      <w:r>
        <w:rPr>
          <w:rStyle w:val="9"/>
          <w:rFonts w:hint="eastAsia" w:ascii="宋体" w:hAnsi="宋体"/>
          <w:b w:val="0"/>
          <w:color w:val="000000"/>
          <w:lang w:val="en-US" w:eastAsia="zh-CN"/>
        </w:rPr>
        <w:t>5</w:t>
      </w:r>
      <w:r>
        <w:rPr>
          <w:rStyle w:val="9"/>
          <w:rFonts w:hint="eastAsia" w:ascii="宋体" w:hAnsi="宋体"/>
          <w:b w:val="0"/>
          <w:color w:val="000000"/>
        </w:rPr>
        <w:t>日</w:t>
      </w:r>
    </w:p>
    <w:p>
      <w:pPr>
        <w:widowControl w:val="0"/>
        <w:spacing w:before="41" w:line="315" w:lineRule="atLeast"/>
        <w:textAlignment w:val="auto"/>
        <w:rPr>
          <w:rFonts w:hint="default" w:ascii="微软雅黑" w:hAnsi="微软雅黑" w:eastAsia="微软雅黑" w:cstheme="minorBidi"/>
          <w:color w:val="000000"/>
          <w:sz w:val="24"/>
          <w:szCs w:val="22"/>
          <w:lang w:val="en-US" w:eastAsia="zh-CN"/>
        </w:rPr>
      </w:pPr>
      <w:r>
        <w:rPr>
          <w:rFonts w:ascii="微软雅黑" w:hAnsi="微软雅黑" w:eastAsia="微软雅黑" w:cstheme="minorBidi"/>
          <w:color w:val="000000"/>
          <w:sz w:val="24"/>
          <w:szCs w:val="22"/>
        </w:rPr>
        <w:t>学校地址：南京市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江北新区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百润路8号正西方向130米</w:t>
      </w:r>
    </w:p>
    <w:p>
      <w:pPr>
        <w:widowControl w:val="0"/>
        <w:spacing w:line="400" w:lineRule="exact"/>
        <w:textAlignment w:val="auto"/>
        <w:rPr>
          <w:rFonts w:ascii="微软雅黑" w:hAnsi="微软雅黑" w:eastAsia="微软雅黑" w:cstheme="minorBidi"/>
          <w:color w:val="000000"/>
          <w:sz w:val="24"/>
        </w:rPr>
      </w:pPr>
      <w:r>
        <w:rPr>
          <w:rFonts w:ascii="微软雅黑" w:hAnsi="微软雅黑" w:eastAsia="微软雅黑" w:cstheme="minorBidi"/>
          <w:color w:val="000000"/>
          <w:sz w:val="24"/>
        </w:rPr>
        <w:t>交通路线：</w:t>
      </w:r>
    </w:p>
    <w:p>
      <w:pPr>
        <w:widowControl w:val="0"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theme="minorBidi"/>
          <w:color w:val="000000"/>
          <w:sz w:val="24"/>
          <w:szCs w:val="22"/>
          <w:lang w:eastAsia="zh-CN"/>
        </w:rPr>
      </w:pP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学校附近有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地铁3号线天润城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站、公交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539路、566路、665路、692路、696路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“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百润路北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”站、公交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637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路、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669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路“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天润城十四街区北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”站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eastAsia="zh-CN"/>
        </w:rPr>
        <w:t>。</w:t>
      </w:r>
    </w:p>
    <w:p>
      <w:pPr>
        <w:widowControl w:val="0"/>
        <w:spacing w:line="400" w:lineRule="exact"/>
        <w:textAlignment w:val="auto"/>
        <w:rPr>
          <w:rFonts w:ascii="微软雅黑" w:hAnsi="微软雅黑" w:eastAsia="微软雅黑" w:cstheme="minorBidi"/>
          <w:sz w:val="24"/>
          <w:szCs w:val="22"/>
        </w:rPr>
      </w:pPr>
      <w:r>
        <w:rPr>
          <w:rFonts w:hint="eastAsia" w:ascii="微软雅黑" w:hAnsi="微软雅黑" w:eastAsia="微软雅黑" w:cstheme="minorBidi"/>
          <w:sz w:val="24"/>
          <w:szCs w:val="22"/>
        </w:rPr>
        <w:t>线路一：地铁</w:t>
      </w:r>
      <w:r>
        <w:rPr>
          <w:rFonts w:hint="eastAsia" w:ascii="微软雅黑" w:hAnsi="微软雅黑" w:eastAsia="微软雅黑" w:cstheme="minorBidi"/>
          <w:sz w:val="24"/>
          <w:szCs w:val="22"/>
          <w:lang w:val="en-US" w:eastAsia="zh-CN"/>
        </w:rPr>
        <w:t>3号线天润城</w:t>
      </w:r>
      <w:r>
        <w:rPr>
          <w:rFonts w:hint="eastAsia" w:ascii="微软雅黑" w:hAnsi="微软雅黑" w:eastAsia="微软雅黑" w:cstheme="minorBidi"/>
          <w:sz w:val="24"/>
          <w:szCs w:val="22"/>
        </w:rPr>
        <w:t>站</w:t>
      </w:r>
      <w:r>
        <w:rPr>
          <w:rFonts w:ascii="微软雅黑" w:hAnsi="微软雅黑" w:eastAsia="微软雅黑" w:cstheme="minorBidi"/>
          <w:sz w:val="24"/>
          <w:szCs w:val="22"/>
        </w:rPr>
        <w:t>1</w:t>
      </w:r>
      <w:r>
        <w:rPr>
          <w:rFonts w:hint="eastAsia" w:ascii="微软雅黑" w:hAnsi="微软雅黑" w:eastAsia="微软雅黑" w:cstheme="minorBidi"/>
          <w:sz w:val="24"/>
          <w:szCs w:val="22"/>
        </w:rPr>
        <w:t>号出口，向</w:t>
      </w:r>
      <w:r>
        <w:rPr>
          <w:rFonts w:hint="eastAsia" w:ascii="微软雅黑" w:hAnsi="微软雅黑" w:eastAsia="微软雅黑" w:cstheme="minorBidi"/>
          <w:sz w:val="24"/>
          <w:szCs w:val="22"/>
          <w:lang w:val="en-US" w:eastAsia="zh-CN"/>
        </w:rPr>
        <w:t>北</w:t>
      </w:r>
      <w:r>
        <w:rPr>
          <w:rFonts w:hint="eastAsia" w:ascii="微软雅黑" w:hAnsi="微软雅黑" w:eastAsia="微软雅黑" w:cstheme="minorBidi"/>
          <w:sz w:val="24"/>
          <w:szCs w:val="22"/>
        </w:rPr>
        <w:t>步行约</w:t>
      </w:r>
      <w:r>
        <w:rPr>
          <w:rFonts w:hint="eastAsia" w:ascii="微软雅黑" w:hAnsi="微软雅黑" w:eastAsia="微软雅黑" w:cstheme="minorBidi"/>
          <w:sz w:val="24"/>
          <w:szCs w:val="22"/>
          <w:lang w:val="en-US" w:eastAsia="zh-CN"/>
        </w:rPr>
        <w:t>8</w:t>
      </w:r>
      <w:r>
        <w:rPr>
          <w:rFonts w:hint="eastAsia" w:ascii="微软雅黑" w:hAnsi="微软雅黑" w:eastAsia="微软雅黑" w:cstheme="minorBidi"/>
          <w:sz w:val="24"/>
          <w:szCs w:val="22"/>
        </w:rPr>
        <w:t>00米。</w:t>
      </w:r>
    </w:p>
    <w:p>
      <w:pPr>
        <w:widowControl w:val="0"/>
        <w:spacing w:line="400" w:lineRule="exact"/>
        <w:textAlignment w:val="auto"/>
        <w:rPr>
          <w:rFonts w:hint="eastAsia" w:ascii="微软雅黑" w:hAnsi="微软雅黑" w:eastAsia="微软雅黑" w:cstheme="minorBidi"/>
          <w:sz w:val="24"/>
          <w:szCs w:val="22"/>
          <w:lang w:eastAsia="zh-CN"/>
        </w:rPr>
      </w:pPr>
      <w:r>
        <w:rPr>
          <w:rFonts w:hint="eastAsia" w:ascii="微软雅黑" w:hAnsi="微软雅黑" w:eastAsia="微软雅黑" w:cstheme="minorBidi"/>
          <w:sz w:val="24"/>
          <w:szCs w:val="22"/>
        </w:rPr>
        <w:t>线路二：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公交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539路、566路、665路、692路、696路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“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百润路北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”站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eastAsia="zh-CN"/>
        </w:rPr>
        <w:t>。</w:t>
      </w:r>
    </w:p>
    <w:p>
      <w:pPr>
        <w:widowControl w:val="0"/>
        <w:spacing w:line="400" w:lineRule="exact"/>
        <w:textAlignment w:val="auto"/>
        <w:rPr>
          <w:rFonts w:ascii="微软雅黑" w:hAnsi="微软雅黑" w:eastAsia="微软雅黑" w:cstheme="minorBidi"/>
          <w:sz w:val="24"/>
        </w:rPr>
      </w:pPr>
      <w:r>
        <w:rPr>
          <w:rFonts w:hint="eastAsia" w:ascii="微软雅黑" w:hAnsi="微软雅黑" w:eastAsia="微软雅黑" w:cstheme="minorBidi"/>
          <w:sz w:val="24"/>
        </w:rPr>
        <w:t>线路三：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公交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637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路、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669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路“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>天润城十四街区北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”站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eastAsia="zh-CN"/>
        </w:rPr>
        <w:t>。</w:t>
      </w:r>
    </w:p>
    <w:p>
      <w:pPr>
        <w:widowControl w:val="0"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theme="minorBidi"/>
          <w:color w:val="000000"/>
          <w:sz w:val="24"/>
          <w:szCs w:val="22"/>
        </w:rPr>
      </w:pP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我校交通便利，校内停车位有限，建议首选绿色出行。需要自驾的老师可选择和小伙伴拼车，</w:t>
      </w:r>
      <w:r>
        <w:rPr>
          <w:rFonts w:hint="eastAsia" w:ascii="微软雅黑" w:hAnsi="微软雅黑" w:eastAsia="微软雅黑" w:cstheme="minorBidi"/>
          <w:b/>
          <w:bCs/>
          <w:color w:val="000000"/>
          <w:sz w:val="24"/>
          <w:szCs w:val="22"/>
          <w:u w:val="thick"/>
        </w:rPr>
        <w:t>下午从学校</w:t>
      </w:r>
      <w:r>
        <w:rPr>
          <w:rFonts w:hint="eastAsia" w:ascii="微软雅黑" w:hAnsi="微软雅黑" w:eastAsia="微软雅黑" w:cstheme="minorBidi"/>
          <w:b/>
          <w:bCs/>
          <w:color w:val="000000"/>
          <w:sz w:val="24"/>
          <w:szCs w:val="22"/>
          <w:u w:val="thick"/>
          <w:lang w:val="en-US" w:eastAsia="zh-CN"/>
        </w:rPr>
        <w:t>东北</w:t>
      </w:r>
      <w:r>
        <w:rPr>
          <w:rFonts w:hint="eastAsia" w:ascii="微软雅黑" w:hAnsi="微软雅黑" w:eastAsia="微软雅黑" w:cstheme="minorBidi"/>
          <w:b/>
          <w:bCs/>
          <w:color w:val="000000"/>
          <w:sz w:val="24"/>
          <w:szCs w:val="22"/>
          <w:u w:val="thick"/>
        </w:rPr>
        <w:t>门进入，</w:t>
      </w:r>
      <w:r>
        <w:rPr>
          <w:rFonts w:hint="eastAsia" w:ascii="微软雅黑" w:hAnsi="微软雅黑" w:eastAsia="微软雅黑" w:cstheme="minorBidi"/>
          <w:color w:val="000000"/>
          <w:sz w:val="24"/>
          <w:szCs w:val="22"/>
        </w:rPr>
        <w:t>请按保安师傅的引导依次有序排放。</w:t>
      </w:r>
    </w:p>
    <w:p>
      <w:pPr>
        <w:widowControl w:val="0"/>
        <w:spacing w:line="400" w:lineRule="exact"/>
        <w:ind w:firstLine="480" w:firstLineChars="200"/>
        <w:textAlignment w:val="auto"/>
        <w:rPr>
          <w:rFonts w:hint="eastAsia" w:ascii="微软雅黑" w:hAnsi="微软雅黑" w:eastAsia="微软雅黑" w:cstheme="minorBidi"/>
          <w:color w:val="000000"/>
          <w:sz w:val="24"/>
          <w:szCs w:val="22"/>
        </w:rPr>
      </w:pPr>
    </w:p>
    <w:p>
      <w:pPr>
        <w:widowControl w:val="0"/>
        <w:spacing w:line="400" w:lineRule="exact"/>
        <w:textAlignment w:val="auto"/>
        <w:rPr>
          <w:rFonts w:hint="default" w:ascii="微软雅黑" w:hAnsi="微软雅黑" w:eastAsia="微软雅黑" w:cstheme="minorBidi"/>
          <w:color w:val="000000"/>
          <w:sz w:val="24"/>
          <w:szCs w:val="22"/>
          <w:lang w:val="en-US" w:eastAsia="zh-CN"/>
        </w:rPr>
      </w:pPr>
      <w:r>
        <w:rPr>
          <w:rFonts w:hint="eastAsia" w:ascii="微软雅黑" w:hAnsi="微软雅黑" w:eastAsia="微软雅黑" w:cstheme="minorBidi"/>
          <w:color w:val="000000"/>
          <w:sz w:val="24"/>
          <w:szCs w:val="22"/>
          <w:lang w:val="en-US" w:eastAsia="zh-CN"/>
        </w:rPr>
        <w:t xml:space="preserve">学校联系：杨洋   15950511583 </w:t>
      </w:r>
    </w:p>
    <w:p>
      <w:pPr>
        <w:jc w:val="center"/>
        <w:textAlignment w:val="auto"/>
        <w:rPr>
          <w:rFonts w:asciiTheme="minorHAnsi" w:hAnsiTheme="minorHAnsi" w:eastAsiaTheme="minorEastAsia" w:cstheme="minorBidi"/>
          <w:szCs w:val="22"/>
        </w:rPr>
      </w:pPr>
      <w:r>
        <w:drawing>
          <wp:inline distT="0" distB="0" distL="114300" distR="114300">
            <wp:extent cx="5231765" cy="3159125"/>
            <wp:effectExtent l="0" t="0" r="6985" b="3175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15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textAlignment w:val="auto"/>
        <w:rPr>
          <w:rFonts w:asciiTheme="minorHAnsi" w:hAnsiTheme="minorHAnsi" w:eastAsiaTheme="minorEastAsia" w:cstheme="minorBidi"/>
          <w:b/>
          <w:color w:val="C00000"/>
          <w:sz w:val="24"/>
          <w:szCs w:val="22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71755</wp:posOffset>
            </wp:positionV>
            <wp:extent cx="828675" cy="771525"/>
            <wp:effectExtent l="0" t="0" r="0" b="0"/>
            <wp:wrapSquare wrapText="bothSides"/>
            <wp:docPr id="7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 w:val="0"/>
        <w:spacing w:line="400" w:lineRule="exact"/>
        <w:textAlignment w:val="auto"/>
        <w:rPr>
          <w:rFonts w:ascii="微软雅黑" w:hAnsi="微软雅黑" w:eastAsia="微软雅黑" w:cstheme="minorBidi"/>
          <w:sz w:val="24"/>
          <w:szCs w:val="22"/>
        </w:rPr>
      </w:pPr>
      <w:r>
        <w:rPr>
          <w:rFonts w:hint="eastAsia" w:ascii="宋体" w:hAnsi="宋体" w:eastAsiaTheme="minorEastAsia" w:cstheme="minorBidi"/>
          <w:sz w:val="36"/>
          <w:szCs w:val="36"/>
        </w:rPr>
        <w:t>南京市</w:t>
      </w:r>
      <w:r>
        <w:rPr>
          <w:rFonts w:hint="eastAsia" w:ascii="宋体" w:hAnsi="宋体" w:eastAsiaTheme="minorEastAsia" w:cstheme="minorBidi"/>
          <w:sz w:val="36"/>
          <w:szCs w:val="36"/>
          <w:lang w:val="en-US" w:eastAsia="zh-CN"/>
        </w:rPr>
        <w:t>第二十九中学天润城分校</w:t>
      </w:r>
      <w:r>
        <w:rPr>
          <w:rFonts w:hint="eastAsia" w:ascii="宋体" w:hAnsi="宋体" w:eastAsiaTheme="minorEastAsia" w:cstheme="minorBidi"/>
          <w:sz w:val="36"/>
          <w:szCs w:val="36"/>
        </w:rPr>
        <w:t>欢迎您的莅临指导！</w:t>
      </w:r>
    </w:p>
    <w:p>
      <w:pPr>
        <w:spacing w:line="360" w:lineRule="auto"/>
        <w:jc w:val="left"/>
        <w:textAlignment w:val="auto"/>
        <w:rPr>
          <w:rFonts w:ascii="宋体" w:hAnsi="宋体" w:cstheme="minorBidi"/>
          <w:color w:val="000000"/>
          <w:sz w:val="24"/>
          <w:szCs w:val="22"/>
        </w:rPr>
      </w:pPr>
    </w:p>
    <w:p>
      <w:pPr>
        <w:pStyle w:val="15"/>
        <w:ind w:right="960"/>
        <w:rPr>
          <w:rStyle w:val="10"/>
          <w:rFonts w:ascii="微软雅黑" w:hAnsi="微软雅黑" w:eastAsia="微软雅黑"/>
          <w:color w:val="000000"/>
        </w:rPr>
      </w:pPr>
    </w:p>
    <w:p>
      <w:pPr>
        <w:jc w:val="center"/>
        <w:rPr>
          <w:rFonts w:hint="eastAsia"/>
          <w:b/>
          <w:bCs/>
          <w:sz w:val="30"/>
          <w:szCs w:val="30"/>
        </w:rPr>
      </w:pPr>
    </w:p>
    <w:p>
      <w:pPr>
        <w:pStyle w:val="15"/>
        <w:ind w:right="960"/>
        <w:rPr>
          <w:rStyle w:val="10"/>
          <w:rFonts w:ascii="微软雅黑" w:hAnsi="微软雅黑" w:eastAsia="微软雅黑"/>
          <w:color w:val="000000"/>
        </w:rPr>
      </w:pP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ED120"/>
    <w:multiLevelType w:val="singleLevel"/>
    <w:tmpl w:val="0CBED12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iZTA2N2E4MmRjZmQ1MmJkYjQzZGE4YWUzODU0ZDEifQ=="/>
  </w:docVars>
  <w:rsids>
    <w:rsidRoot w:val="00000000"/>
    <w:rsid w:val="1B6966B3"/>
    <w:rsid w:val="336646DF"/>
    <w:rsid w:val="339C4E66"/>
    <w:rsid w:val="56320A3B"/>
    <w:rsid w:val="5CD27103"/>
    <w:rsid w:val="63E308E8"/>
    <w:rsid w:val="708C0BA4"/>
    <w:rsid w:val="71AF1F64"/>
    <w:rsid w:val="742C42E4"/>
    <w:rsid w:val="75C83CA3"/>
    <w:rsid w:val="787D41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0"/>
    <w:rPr>
      <w:b/>
    </w:rPr>
  </w:style>
  <w:style w:type="character" w:customStyle="1" w:styleId="10">
    <w:name w:val="NormalCharacter"/>
    <w:qFormat/>
    <w:uiPriority w:val="0"/>
  </w:style>
  <w:style w:type="table" w:customStyle="1" w:styleId="11">
    <w:name w:val="Table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">
    <w:name w:val="日期 字符"/>
    <w:link w:val="2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3">
    <w:name w:val="页脚 字符"/>
    <w:link w:val="4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4">
    <w:name w:val="页眉 字符"/>
    <w:link w:val="5"/>
    <w:qFormat/>
    <w:uiPriority w:val="0"/>
    <w:rPr>
      <w:rFonts w:ascii="Calibri" w:hAnsi="Calibri" w:eastAsia="宋体"/>
      <w:kern w:val="2"/>
      <w:sz w:val="18"/>
      <w:szCs w:val="18"/>
    </w:rPr>
  </w:style>
  <w:style w:type="paragraph" w:customStyle="1" w:styleId="15">
    <w:name w:val="HtmlNormal"/>
    <w:basedOn w:val="1"/>
    <w:qFormat/>
    <w:uiPriority w:val="0"/>
    <w:rPr>
      <w:sz w:val="24"/>
    </w:rPr>
  </w:style>
  <w:style w:type="table" w:customStyle="1" w:styleId="16">
    <w:name w:val="TableGrid"/>
    <w:basedOn w:val="11"/>
    <w:qFormat/>
    <w:uiPriority w:val="0"/>
  </w:style>
  <w:style w:type="paragraph" w:customStyle="1" w:styleId="17">
    <w:name w:val="正文1"/>
    <w:qFormat/>
    <w:uiPriority w:val="0"/>
    <w:pPr>
      <w:framePr w:wrap="around" w:vAnchor="margin" w:hAnchor="text" w:y="1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n-US" w:eastAsia="zh-CN" w:bidi="ar-SA"/>
    </w:rPr>
  </w:style>
  <w:style w:type="character" w:customStyle="1" w:styleId="18">
    <w:name w:val="批注框文本 字符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143</Words>
  <Characters>817</Characters>
  <Lines>6</Lines>
  <Paragraphs>1</Paragraphs>
  <TotalTime>4</TotalTime>
  <ScaleCrop>false</ScaleCrop>
  <LinksUpToDate>false</LinksUpToDate>
  <CharactersWithSpaces>959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2021-10-19T23:41:00Z</dcterms:created>
  <dc:creator>111</dc:creator>
  <cp:lastModifiedBy>WPS_387615309</cp:lastModifiedBy>
  <cp:lastPrinted>2021-10-28T05:41:00Z</cp:lastPrinted>
  <dcterms:modified xsi:type="dcterms:W3CDTF">2023-10-15T06:21:36Z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9C42006B623E49D2999C085F2C865AB7_13</vt:lpwstr>
  </property>
</Properties>
</file>